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2CEC" w14:textId="77777777" w:rsidR="0086425D" w:rsidRPr="00BA2F52" w:rsidRDefault="0086425D" w:rsidP="00252FBF">
      <w:pPr>
        <w:rPr>
          <w:rFonts w:ascii="Tahoma" w:hAnsi="Tahoma" w:cs="Tahoma"/>
          <w:b/>
          <w:bCs/>
          <w:color w:val="000000" w:themeColor="text1"/>
        </w:rPr>
      </w:pPr>
    </w:p>
    <w:p w14:paraId="45F00A1C" w14:textId="77777777" w:rsidR="00823400" w:rsidRDefault="00252FBF" w:rsidP="00252FBF">
      <w:pPr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Nr sprawy: </w:t>
      </w:r>
      <w:r w:rsidR="00823400" w:rsidRPr="00823400">
        <w:rPr>
          <w:rFonts w:ascii="Tahoma" w:hAnsi="Tahoma" w:cs="Tahoma"/>
          <w:b/>
          <w:bCs/>
          <w:iCs/>
        </w:rPr>
        <w:t>RI.271.1.17.2026</w:t>
      </w:r>
      <w:r w:rsidR="006913F9">
        <w:rPr>
          <w:rFonts w:ascii="Tahoma" w:hAnsi="Tahoma" w:cs="Tahoma"/>
          <w:b/>
          <w:bCs/>
          <w:iCs/>
        </w:rPr>
        <w:t xml:space="preserve">               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               </w:t>
      </w:r>
      <w:r w:rsidR="00333C87" w:rsidRPr="00BA2F52">
        <w:rPr>
          <w:rFonts w:ascii="Tahoma" w:hAnsi="Tahoma" w:cs="Tahoma"/>
          <w:b/>
          <w:bCs/>
          <w:color w:val="000000" w:themeColor="text1"/>
        </w:rPr>
        <w:t xml:space="preserve">                         </w:t>
      </w:r>
    </w:p>
    <w:p w14:paraId="6D512569" w14:textId="13F1FFD3" w:rsidR="00252FBF" w:rsidRPr="00BA2F52" w:rsidRDefault="00333C87" w:rsidP="00823400">
      <w:pPr>
        <w:jc w:val="right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03FF9" w:rsidRPr="00BA2F52">
        <w:rPr>
          <w:rFonts w:ascii="Tahoma" w:hAnsi="Tahoma" w:cs="Tahoma"/>
          <w:b/>
          <w:bCs/>
          <w:color w:val="000000" w:themeColor="text1"/>
        </w:rPr>
        <w:t xml:space="preserve">3 </w:t>
      </w:r>
      <w:r w:rsidRPr="00BA2F52">
        <w:rPr>
          <w:rFonts w:ascii="Tahoma" w:hAnsi="Tahoma" w:cs="Tahoma"/>
          <w:b/>
          <w:bCs/>
          <w:color w:val="000000" w:themeColor="text1"/>
        </w:rPr>
        <w:t>do SWZ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</w:t>
      </w:r>
    </w:p>
    <w:p w14:paraId="5D152F85" w14:textId="77777777" w:rsidR="00F905E1" w:rsidRPr="00BA2F52" w:rsidRDefault="00F905E1" w:rsidP="00F905E1">
      <w:pPr>
        <w:jc w:val="right"/>
        <w:rPr>
          <w:rFonts w:ascii="Tahoma" w:hAnsi="Tahoma" w:cs="Tahoma"/>
          <w:b/>
          <w:bCs/>
          <w:color w:val="000000" w:themeColor="text1"/>
        </w:rPr>
      </w:pPr>
    </w:p>
    <w:p w14:paraId="10CCDD42" w14:textId="77777777" w:rsidR="00F90D80" w:rsidRPr="00BA2F52" w:rsidRDefault="00F90D80" w:rsidP="00685B97">
      <w:pPr>
        <w:spacing w:before="12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A2F52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E50DB96" w14:textId="77777777" w:rsidR="00F90D80" w:rsidRPr="00BA2F52" w:rsidRDefault="00F90D80" w:rsidP="00F90D80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15BADEE9" w14:textId="172AF7DA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Nazwa: </w:t>
      </w:r>
      <w:r w:rsidR="00E40C82">
        <w:rPr>
          <w:rFonts w:ascii="Tahoma" w:hAnsi="Tahoma" w:cs="Tahoma"/>
          <w:b/>
          <w:bCs/>
          <w:color w:val="000000" w:themeColor="text1"/>
        </w:rPr>
        <w:t>Gmina Torzym</w:t>
      </w:r>
    </w:p>
    <w:p w14:paraId="18F186AA" w14:textId="6711C8B3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Adres: </w:t>
      </w:r>
      <w:r w:rsidR="0003078F" w:rsidRPr="0003078F">
        <w:rPr>
          <w:rFonts w:ascii="Tahoma" w:hAnsi="Tahoma" w:cs="Tahoma"/>
          <w:b/>
          <w:bCs/>
          <w:color w:val="000000" w:themeColor="text1"/>
        </w:rPr>
        <w:t xml:space="preserve">ul. </w:t>
      </w:r>
      <w:r w:rsidR="000C1FC7">
        <w:rPr>
          <w:rFonts w:ascii="Tahoma" w:hAnsi="Tahoma" w:cs="Tahoma"/>
          <w:b/>
          <w:bCs/>
          <w:color w:val="000000" w:themeColor="text1"/>
        </w:rPr>
        <w:t>Wojska Polskiego 32</w:t>
      </w:r>
      <w:r w:rsidR="0003078F" w:rsidRPr="0003078F">
        <w:rPr>
          <w:rFonts w:ascii="Tahoma" w:hAnsi="Tahoma" w:cs="Tahoma"/>
          <w:b/>
          <w:bCs/>
          <w:color w:val="000000" w:themeColor="text1"/>
        </w:rPr>
        <w:t>, 66-235 Torzym</w:t>
      </w:r>
    </w:p>
    <w:p w14:paraId="3D3117CD" w14:textId="77777777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</w:p>
    <w:p w14:paraId="64538A6A" w14:textId="04C7F311" w:rsidR="00F90D80" w:rsidRPr="00BA2F52" w:rsidRDefault="00F90D80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wykonawcy</w:t>
      </w:r>
      <w:r w:rsidR="00CA3D69" w:rsidRPr="00BA2F52">
        <w:rPr>
          <w:rFonts w:ascii="Tahoma" w:hAnsi="Tahoma" w:cs="Tahoma"/>
          <w:b/>
          <w:color w:val="000000" w:themeColor="text1"/>
        </w:rPr>
        <w:tab/>
      </w:r>
    </w:p>
    <w:p w14:paraId="73F1F379" w14:textId="77777777" w:rsidR="00F90D80" w:rsidRPr="00BA2F52" w:rsidRDefault="00F90D80" w:rsidP="00F90D80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Niniejsza oferta jest złożona przez</w:t>
      </w:r>
      <w:r w:rsidRPr="00BA2F52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A2F52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21077485" w14:textId="77777777" w:rsidTr="00D710A7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166989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0ADB7AEC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A2F52" w:rsidRPr="00BA2F52" w14:paraId="0832BA7F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60DE26A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4DB3DD04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08EEFC34" w14:textId="77777777" w:rsidTr="00D710A7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D295E06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708D56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3EC957DD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34E041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2FF14AE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2D50BC7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D3C8E7A" w14:textId="77777777" w:rsidR="00BD2AA9" w:rsidRPr="00BA2F52" w:rsidRDefault="00BD2AA9" w:rsidP="00BD2AA9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województwo</w:t>
            </w:r>
            <w:proofErr w:type="spellEnd"/>
          </w:p>
        </w:tc>
        <w:tc>
          <w:tcPr>
            <w:tcW w:w="5648" w:type="dxa"/>
            <w:vAlign w:val="center"/>
          </w:tcPr>
          <w:p w14:paraId="2732CC51" w14:textId="77777777" w:rsidR="00BD2AA9" w:rsidRPr="00BA2F52" w:rsidRDefault="00BD2AA9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231AEA8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color w:val="000000" w:themeColor="text1"/>
        </w:rPr>
        <w:t>Rodzaj wykonawcy: (zaznaczyć właściwe)</w:t>
      </w:r>
      <w:r w:rsidRPr="00BA2F52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A2F52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70622F1" w14:textId="77777777" w:rsidR="00F90D80" w:rsidRPr="00BA2F52" w:rsidRDefault="00000000" w:rsidP="00600290">
      <w:pPr>
        <w:tabs>
          <w:tab w:val="right" w:pos="9212"/>
        </w:tabs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mikroprzedsiębiorstwo</w:t>
      </w:r>
      <w:r w:rsidR="0060029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ab/>
      </w:r>
    </w:p>
    <w:p w14:paraId="7177756D" w14:textId="77777777" w:rsidR="00F90D80" w:rsidRPr="00BA2F52" w:rsidRDefault="00000000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0EE0DCCC" w14:textId="77777777" w:rsidR="00F90D80" w:rsidRPr="00BA2F52" w:rsidRDefault="00000000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przedsiębiorstwo</w:t>
      </w:r>
    </w:p>
    <w:p w14:paraId="63833DDF" w14:textId="77777777" w:rsidR="00F90D80" w:rsidRPr="00BA2F52" w:rsidRDefault="00000000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3CE983F5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kontaktowe wykonawcy</w:t>
      </w:r>
      <w:r w:rsidRPr="00BA2F52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A2F52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742D1CAC" w14:textId="77777777" w:rsidTr="00D710A7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5780FB7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49FFC4C9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7110FD7" w14:textId="77777777" w:rsidTr="00D710A7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01B1E188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14:paraId="2025D961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492BB38A" w14:textId="77777777" w:rsidTr="00D710A7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499A564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656AB196" w14:textId="488918D8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C938C20" w14:textId="77777777" w:rsidR="00B80663" w:rsidRPr="00BA2F52" w:rsidRDefault="00B80663" w:rsidP="00F90D80">
      <w:pPr>
        <w:jc w:val="both"/>
        <w:rPr>
          <w:rFonts w:ascii="Tahoma" w:hAnsi="Tahoma" w:cs="Tahoma"/>
          <w:color w:val="000000" w:themeColor="text1"/>
        </w:rPr>
      </w:pPr>
    </w:p>
    <w:p w14:paraId="33737D0B" w14:textId="77777777" w:rsidR="00F90D80" w:rsidRPr="00BA2F52" w:rsidRDefault="00136F57" w:rsidP="00806126">
      <w:pPr>
        <w:pStyle w:val="Nagwek1"/>
        <w:spacing w:after="120" w:line="276" w:lineRule="auto"/>
        <w:jc w:val="both"/>
        <w:rPr>
          <w:rFonts w:ascii="Tahoma" w:hAnsi="Tahoma" w:cs="Tahoma"/>
          <w:b w:val="0"/>
          <w:bCs w:val="0"/>
          <w:color w:val="000000" w:themeColor="text1"/>
        </w:rPr>
      </w:pPr>
      <w:r w:rsidRPr="00BA2F52">
        <w:rPr>
          <w:rFonts w:ascii="Tahoma" w:hAnsi="Tahoma" w:cs="Tahoma"/>
          <w:b w:val="0"/>
          <w:bCs w:val="0"/>
          <w:color w:val="000000" w:themeColor="text1"/>
        </w:rPr>
        <w:lastRenderedPageBreak/>
        <w:t>O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ferta w postępowaniu o udzielenie zamówienia publicznego</w:t>
      </w:r>
      <w:r w:rsidR="00F90D80" w:rsidRPr="00BA2F52">
        <w:rPr>
          <w:rFonts w:ascii="Tahoma" w:hAnsi="Tahoma" w:cs="Tahoma"/>
          <w:color w:val="000000" w:themeColor="text1"/>
        </w:rPr>
        <w:t xml:space="preserve"> 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p.n.:</w:t>
      </w:r>
    </w:p>
    <w:p w14:paraId="23375250" w14:textId="764D4746" w:rsidR="008151D8" w:rsidRPr="001647F0" w:rsidRDefault="00774C6C" w:rsidP="008151D8">
      <w:pPr>
        <w:jc w:val="both"/>
        <w:rPr>
          <w:rFonts w:ascii="Tahoma" w:hAnsi="Tahoma" w:cs="Tahoma"/>
          <w:b/>
          <w:bCs/>
          <w:iCs/>
        </w:rPr>
      </w:pPr>
      <w:r>
        <w:rPr>
          <w:rFonts w:ascii="Tahoma" w:hAnsi="Tahoma" w:cs="Tahoma"/>
          <w:b/>
          <w:bCs/>
          <w:iCs/>
        </w:rPr>
        <w:t>„</w:t>
      </w:r>
      <w:r w:rsidR="00E31ECC" w:rsidRPr="00E31ECC">
        <w:rPr>
          <w:rFonts w:ascii="Tahoma" w:hAnsi="Tahoma" w:cs="Tahoma"/>
          <w:b/>
          <w:bCs/>
          <w:iCs/>
        </w:rPr>
        <w:t xml:space="preserve">Dostawa, wdrożenie i konfiguracja infrastruktury </w:t>
      </w:r>
      <w:proofErr w:type="spellStart"/>
      <w:r w:rsidR="00E31ECC" w:rsidRPr="00E31ECC">
        <w:rPr>
          <w:rFonts w:ascii="Tahoma" w:hAnsi="Tahoma" w:cs="Tahoma"/>
          <w:b/>
          <w:bCs/>
          <w:iCs/>
        </w:rPr>
        <w:t>cyberbezpieczeństwa</w:t>
      </w:r>
      <w:proofErr w:type="spellEnd"/>
      <w:r w:rsidR="00E31ECC" w:rsidRPr="00E31ECC">
        <w:rPr>
          <w:rFonts w:ascii="Tahoma" w:hAnsi="Tahoma" w:cs="Tahoma"/>
          <w:b/>
          <w:bCs/>
          <w:iCs/>
        </w:rPr>
        <w:t xml:space="preserve"> IT i OT dla Zakładu Gospodarki Komunalnej i Mieszkaniowej w Torzymiu</w:t>
      </w:r>
      <w:r w:rsidRPr="00260EEC">
        <w:rPr>
          <w:rFonts w:ascii="Tahoma" w:hAnsi="Tahoma" w:cs="Tahoma"/>
          <w:b/>
          <w:bCs/>
          <w:iCs/>
        </w:rPr>
        <w:t>”</w:t>
      </w:r>
      <w:r w:rsidR="00260EEC" w:rsidRPr="00260EEC">
        <w:rPr>
          <w:rFonts w:ascii="Tahoma" w:hAnsi="Tahoma" w:cs="Tahoma"/>
          <w:b/>
          <w:bCs/>
          <w:iCs/>
        </w:rPr>
        <w:t>.</w:t>
      </w:r>
    </w:p>
    <w:p w14:paraId="54D80984" w14:textId="77777777" w:rsidR="000E1F29" w:rsidRDefault="000E1F29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74BC423A" w14:textId="77777777" w:rsidR="00647D0E" w:rsidRDefault="00647D0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6B747EDD" w14:textId="77777777" w:rsidR="00BD35AE" w:rsidRPr="00BA2F52" w:rsidRDefault="00BD35A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260BFED3" w14:textId="51AAB2D9" w:rsidR="00806126" w:rsidRPr="008305F7" w:rsidRDefault="001D4BE9" w:rsidP="00033EF0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Oferuję/</w:t>
      </w:r>
      <w:proofErr w:type="spellStart"/>
      <w:r w:rsidRPr="00BA2F52">
        <w:rPr>
          <w:rFonts w:ascii="Tahoma" w:hAnsi="Tahoma" w:cs="Tahoma"/>
          <w:color w:val="000000" w:themeColor="text1"/>
        </w:rPr>
        <w:t>emy</w:t>
      </w:r>
      <w:proofErr w:type="spellEnd"/>
      <w:r w:rsidRPr="00BA2F52">
        <w:rPr>
          <w:rFonts w:ascii="Tahoma" w:hAnsi="Tahoma" w:cs="Tahoma"/>
          <w:color w:val="000000" w:themeColor="text1"/>
        </w:rPr>
        <w:t xml:space="preserve"> wykonanie zamówienia</w:t>
      </w:r>
      <w:r w:rsidR="00590370" w:rsidRPr="00BA2F52">
        <w:rPr>
          <w:rFonts w:ascii="Tahoma" w:hAnsi="Tahoma" w:cs="Tahoma"/>
          <w:b/>
          <w:color w:val="000000" w:themeColor="text1"/>
          <w:lang w:eastAsia="pl-PL"/>
        </w:rPr>
        <w:t xml:space="preserve"> </w:t>
      </w:r>
      <w:r w:rsidR="00590370" w:rsidRPr="00BA2F52">
        <w:rPr>
          <w:rFonts w:ascii="Tahoma" w:hAnsi="Tahoma" w:cs="Tahoma"/>
          <w:b/>
          <w:color w:val="000000" w:themeColor="text1"/>
        </w:rPr>
        <w:t>dla Części A (</w:t>
      </w:r>
      <w:r w:rsidR="007B5BD6" w:rsidRPr="00BA2F52">
        <w:rPr>
          <w:rFonts w:ascii="Tahoma" w:hAnsi="Tahoma" w:cs="Tahoma"/>
          <w:b/>
          <w:color w:val="000000" w:themeColor="text1"/>
        </w:rPr>
        <w:t>Tabel</w:t>
      </w:r>
      <w:r w:rsidR="00590370" w:rsidRPr="00BA2F52">
        <w:rPr>
          <w:rFonts w:ascii="Tahoma" w:hAnsi="Tahoma" w:cs="Tahoma"/>
          <w:b/>
          <w:color w:val="000000" w:themeColor="text1"/>
        </w:rPr>
        <w:t xml:space="preserve">a </w:t>
      </w:r>
      <w:r w:rsidR="007B5BD6" w:rsidRPr="00BA2F52">
        <w:rPr>
          <w:rFonts w:ascii="Tahoma" w:hAnsi="Tahoma" w:cs="Tahoma"/>
          <w:b/>
          <w:color w:val="000000" w:themeColor="text1"/>
        </w:rPr>
        <w:t>1</w:t>
      </w:r>
      <w:r w:rsidR="00590370" w:rsidRPr="00BA2F52">
        <w:rPr>
          <w:rFonts w:ascii="Tahoma" w:hAnsi="Tahoma" w:cs="Tahoma"/>
          <w:b/>
          <w:color w:val="000000" w:themeColor="text1"/>
        </w:rPr>
        <w:t>)</w:t>
      </w:r>
      <w:r w:rsidRPr="00BA2F52">
        <w:rPr>
          <w:rFonts w:ascii="Tahoma" w:hAnsi="Tahoma" w:cs="Tahoma"/>
          <w:color w:val="000000" w:themeColor="text1"/>
        </w:rPr>
        <w:t xml:space="preserve"> </w:t>
      </w:r>
      <w:r w:rsidRPr="00BA2F52">
        <w:rPr>
          <w:rFonts w:ascii="Tahoma" w:hAnsi="Tahoma" w:cs="Tahoma"/>
          <w:b/>
          <w:color w:val="000000" w:themeColor="text1"/>
        </w:rPr>
        <w:t xml:space="preserve">za cenę </w:t>
      </w:r>
      <w:r w:rsidR="00851DB1" w:rsidRPr="00BA2F52">
        <w:rPr>
          <w:rFonts w:ascii="Tahoma" w:hAnsi="Tahoma" w:cs="Tahoma"/>
          <w:b/>
          <w:color w:val="000000" w:themeColor="text1"/>
        </w:rPr>
        <w:t>ryczałtową</w:t>
      </w:r>
      <w:r w:rsidR="007B5BD6" w:rsidRPr="00BA2F52">
        <w:rPr>
          <w:rFonts w:ascii="Tahoma" w:hAnsi="Tahoma" w:cs="Tahoma"/>
          <w:b/>
          <w:color w:val="000000" w:themeColor="text1"/>
        </w:rPr>
        <w:t xml:space="preserve"> </w:t>
      </w:r>
      <w:r w:rsidR="007B5BD6" w:rsidRPr="00172481">
        <w:rPr>
          <w:rFonts w:ascii="Tahoma" w:hAnsi="Tahoma" w:cs="Tahoma"/>
          <w:b/>
          <w:color w:val="000000" w:themeColor="text1"/>
        </w:rPr>
        <w:t>brutto</w:t>
      </w:r>
      <w:r w:rsidRPr="00172481">
        <w:rPr>
          <w:rFonts w:ascii="Tahoma" w:hAnsi="Tahoma" w:cs="Tahoma"/>
          <w:color w:val="000000" w:themeColor="text1"/>
        </w:rPr>
        <w:t xml:space="preserve"> w wysokości: </w:t>
      </w:r>
      <w:r w:rsidR="00806126" w:rsidRPr="00172481">
        <w:rPr>
          <w:rFonts w:ascii="Tahoma" w:hAnsi="Tahoma" w:cs="Tahoma"/>
          <w:color w:val="000000" w:themeColor="text1"/>
        </w:rPr>
        <w:t>..................................... złotych</w:t>
      </w:r>
      <w:r w:rsidR="00806126" w:rsidRPr="008305F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353BB37A" w14:textId="3E53DC30" w:rsidR="00806126" w:rsidRPr="00172481" w:rsidRDefault="002C116A" w:rsidP="0017248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proofErr w:type="gramStart"/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  <w:proofErr w:type="gramEnd"/>
    </w:p>
    <w:p w14:paraId="4E612C75" w14:textId="36EB133F" w:rsidR="00806126" w:rsidRPr="00172481" w:rsidRDefault="00806126" w:rsidP="00806126">
      <w:pPr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</w:t>
      </w:r>
      <w:r w:rsidR="002C116A">
        <w:rPr>
          <w:rFonts w:ascii="Tahoma" w:hAnsi="Tahoma" w:cs="Tahoma"/>
          <w:color w:val="000000" w:themeColor="text1"/>
        </w:rPr>
        <w:t>.</w:t>
      </w:r>
      <w:r w:rsidR="00865972">
        <w:rPr>
          <w:rFonts w:ascii="Tahoma" w:hAnsi="Tahoma" w:cs="Tahoma"/>
          <w:color w:val="000000" w:themeColor="text1"/>
        </w:rPr>
        <w:t>..........</w:t>
      </w:r>
      <w:r w:rsidR="002C116A">
        <w:rPr>
          <w:rFonts w:ascii="Tahoma" w:hAnsi="Tahoma" w:cs="Tahoma"/>
          <w:color w:val="000000" w:themeColor="text1"/>
        </w:rPr>
        <w:t>)</w:t>
      </w:r>
    </w:p>
    <w:p w14:paraId="12325642" w14:textId="2823FD36" w:rsidR="00806126" w:rsidRPr="00172481" w:rsidRDefault="00806126" w:rsidP="006D09BB">
      <w:pPr>
        <w:ind w:right="-2"/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 xml:space="preserve">W tym podatek VAT w wysokości .............. % tj. </w:t>
      </w:r>
      <w:r w:rsidR="006C6764">
        <w:rPr>
          <w:rFonts w:ascii="Tahoma" w:hAnsi="Tahoma" w:cs="Tahoma"/>
          <w:color w:val="000000" w:themeColor="text1"/>
        </w:rPr>
        <w:t>…..</w:t>
      </w:r>
      <w:r w:rsidRPr="00172481">
        <w:rPr>
          <w:rFonts w:ascii="Tahoma" w:hAnsi="Tahoma" w:cs="Tahoma"/>
          <w:color w:val="000000" w:themeColor="text1"/>
        </w:rPr>
        <w:t xml:space="preserve">....................................zł </w:t>
      </w:r>
      <w:r w:rsidR="00BD35AE">
        <w:rPr>
          <w:rFonts w:ascii="Tahoma" w:hAnsi="Tahoma" w:cs="Tahoma"/>
          <w:color w:val="000000" w:themeColor="text1"/>
        </w:rPr>
        <w:t>(</w:t>
      </w:r>
      <w:proofErr w:type="gramStart"/>
      <w:r w:rsidRPr="00172481">
        <w:rPr>
          <w:rFonts w:ascii="Tahoma" w:hAnsi="Tahoma" w:cs="Tahoma"/>
          <w:color w:val="000000" w:themeColor="text1"/>
        </w:rPr>
        <w:t>słownie</w:t>
      </w:r>
      <w:r w:rsidR="00BD35AE">
        <w:rPr>
          <w:rFonts w:ascii="Tahoma" w:hAnsi="Tahoma" w:cs="Tahoma"/>
          <w:color w:val="000000" w:themeColor="text1"/>
        </w:rPr>
        <w:t>:</w:t>
      </w:r>
      <w:r w:rsidRPr="00172481">
        <w:rPr>
          <w:rFonts w:ascii="Tahoma" w:hAnsi="Tahoma" w:cs="Tahoma"/>
          <w:color w:val="000000" w:themeColor="text1"/>
        </w:rPr>
        <w:t>................................................................</w:t>
      </w:r>
      <w:r w:rsidR="00172481">
        <w:rPr>
          <w:rFonts w:ascii="Tahoma" w:hAnsi="Tahoma" w:cs="Tahoma"/>
          <w:color w:val="000000" w:themeColor="text1"/>
        </w:rPr>
        <w:t>..............................</w:t>
      </w:r>
      <w:r w:rsidR="006D09BB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.....................................................................................................................................</w:t>
      </w:r>
      <w:r w:rsidR="00865972">
        <w:rPr>
          <w:rFonts w:ascii="Tahoma" w:hAnsi="Tahoma" w:cs="Tahoma"/>
          <w:color w:val="000000" w:themeColor="text1"/>
        </w:rPr>
        <w:t>..........</w:t>
      </w:r>
      <w:proofErr w:type="gramEnd"/>
      <w:r w:rsidR="006D09BB">
        <w:rPr>
          <w:rFonts w:ascii="Tahoma" w:hAnsi="Tahoma" w:cs="Tahoma"/>
          <w:color w:val="000000" w:themeColor="text1"/>
        </w:rPr>
        <w:t>)</w:t>
      </w:r>
      <w:r w:rsidR="00E46046">
        <w:rPr>
          <w:rFonts w:ascii="Tahoma" w:hAnsi="Tahoma" w:cs="Tahoma"/>
          <w:color w:val="000000" w:themeColor="text1"/>
        </w:rPr>
        <w:t>,</w:t>
      </w:r>
    </w:p>
    <w:p w14:paraId="3023DA53" w14:textId="6F9260BF" w:rsidR="00806126" w:rsidRPr="00172481" w:rsidRDefault="00806126" w:rsidP="00806126">
      <w:pPr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netto ………………………………………</w:t>
      </w:r>
      <w:r w:rsidR="005D185A">
        <w:rPr>
          <w:rFonts w:ascii="Tahoma" w:hAnsi="Tahoma" w:cs="Tahoma"/>
          <w:color w:val="000000" w:themeColor="text1"/>
        </w:rPr>
        <w:t>……………</w:t>
      </w:r>
      <w:proofErr w:type="gramStart"/>
      <w:r w:rsidR="005D185A">
        <w:rPr>
          <w:rFonts w:ascii="Tahoma" w:hAnsi="Tahoma" w:cs="Tahoma"/>
          <w:color w:val="000000" w:themeColor="text1"/>
        </w:rPr>
        <w:t>…….</w:t>
      </w:r>
      <w:proofErr w:type="gramEnd"/>
      <w:r w:rsidRPr="00172481">
        <w:rPr>
          <w:rFonts w:ascii="Tahoma" w:hAnsi="Tahoma" w:cs="Tahoma"/>
          <w:color w:val="000000" w:themeColor="text1"/>
        </w:rPr>
        <w:t xml:space="preserve">zł </w:t>
      </w:r>
    </w:p>
    <w:p w14:paraId="1DB3E7FF" w14:textId="3DC851AB" w:rsidR="00806126" w:rsidRPr="00172481" w:rsidRDefault="00355FF0" w:rsidP="00BD35A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proofErr w:type="gramStart"/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  <w:r w:rsidR="00E6540D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</w:t>
      </w:r>
      <w:r>
        <w:rPr>
          <w:rFonts w:ascii="Tahoma" w:hAnsi="Tahoma" w:cs="Tahoma"/>
          <w:color w:val="000000" w:themeColor="text1"/>
        </w:rPr>
        <w:t>..............</w:t>
      </w:r>
      <w:proofErr w:type="gramEnd"/>
      <w:r w:rsidR="00E6540D">
        <w:rPr>
          <w:rFonts w:ascii="Tahoma" w:hAnsi="Tahoma" w:cs="Tahoma"/>
          <w:color w:val="000000" w:themeColor="text1"/>
        </w:rPr>
        <w:t>)</w:t>
      </w:r>
    </w:p>
    <w:p w14:paraId="19D7E23A" w14:textId="77777777" w:rsidR="0087417B" w:rsidRPr="00BA2F52" w:rsidRDefault="0087417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0E9494" w14:textId="77777777" w:rsidR="007B5BD6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86A840" w14:textId="77777777" w:rsidR="00647D0E" w:rsidRPr="00BA2F52" w:rsidRDefault="00647D0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C66AC82" w14:textId="77777777" w:rsidR="007B5BD6" w:rsidRPr="00BA2F52" w:rsidRDefault="007B5BD6" w:rsidP="007B5BD6">
      <w:pPr>
        <w:jc w:val="center"/>
        <w:rPr>
          <w:rFonts w:ascii="Tahoma" w:hAnsi="Tahoma" w:cs="Tahoma"/>
          <w:b/>
          <w:bCs/>
          <w:color w:val="000000" w:themeColor="text1"/>
        </w:rPr>
      </w:pPr>
    </w:p>
    <w:p w14:paraId="4F223813" w14:textId="62622740" w:rsidR="00DF1867" w:rsidRPr="00BA2F52" w:rsidRDefault="00DF1867" w:rsidP="00DF1867">
      <w:pPr>
        <w:pStyle w:val="Akapitzlist"/>
        <w:numPr>
          <w:ilvl w:val="0"/>
          <w:numId w:val="19"/>
        </w:numPr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Oferuję/</w:t>
      </w:r>
      <w:proofErr w:type="spellStart"/>
      <w:r w:rsidRPr="00BA2F52">
        <w:rPr>
          <w:rFonts w:ascii="Tahoma" w:hAnsi="Tahoma" w:cs="Tahoma"/>
          <w:color w:val="000000" w:themeColor="text1"/>
        </w:rPr>
        <w:t>emy</w:t>
      </w:r>
      <w:proofErr w:type="spellEnd"/>
      <w:r w:rsidRPr="00BA2F52">
        <w:rPr>
          <w:rFonts w:ascii="Tahoma" w:hAnsi="Tahoma" w:cs="Tahoma"/>
          <w:color w:val="000000" w:themeColor="text1"/>
        </w:rPr>
        <w:t xml:space="preserve"> </w:t>
      </w:r>
      <w:r w:rsidRPr="00BA2F52">
        <w:rPr>
          <w:rFonts w:ascii="Tahoma" w:hAnsi="Tahoma" w:cs="Tahoma"/>
          <w:b/>
          <w:color w:val="000000" w:themeColor="text1"/>
        </w:rPr>
        <w:t>dla Częś</w:t>
      </w:r>
      <w:r w:rsidR="004A3970" w:rsidRPr="00BA2F52">
        <w:rPr>
          <w:rFonts w:ascii="Tahoma" w:hAnsi="Tahoma" w:cs="Tahoma"/>
          <w:b/>
          <w:color w:val="000000" w:themeColor="text1"/>
        </w:rPr>
        <w:t>ci</w:t>
      </w:r>
      <w:r w:rsidRPr="00BA2F52">
        <w:rPr>
          <w:rFonts w:ascii="Tahoma" w:hAnsi="Tahoma" w:cs="Tahoma"/>
          <w:b/>
          <w:color w:val="000000" w:themeColor="text1"/>
        </w:rPr>
        <w:t xml:space="preserve"> B (Tabela 2)</w:t>
      </w:r>
      <w:r w:rsidRPr="00BA2F52">
        <w:rPr>
          <w:rFonts w:ascii="Tahoma" w:hAnsi="Tahoma" w:cs="Tahoma"/>
          <w:color w:val="000000" w:themeColor="text1"/>
        </w:rPr>
        <w:t xml:space="preserve"> cenę ryczałtową brutto (</w:t>
      </w:r>
      <w:r w:rsidR="002566CD" w:rsidRPr="00BA2F52">
        <w:rPr>
          <w:rFonts w:ascii="Tahoma" w:hAnsi="Tahoma" w:cs="Tahoma"/>
          <w:color w:val="000000" w:themeColor="text1"/>
        </w:rPr>
        <w:t>k</w:t>
      </w:r>
      <w:r w:rsidRPr="00BA2F52">
        <w:rPr>
          <w:rFonts w:ascii="Tahoma" w:hAnsi="Tahoma" w:cs="Tahoma"/>
          <w:color w:val="000000" w:themeColor="text1"/>
        </w:rPr>
        <w:t>oszt życia produktów objętych subskrypcją</w:t>
      </w:r>
      <w:r w:rsidR="00EA2EB3" w:rsidRPr="00BA2F52">
        <w:rPr>
          <w:rFonts w:ascii="Tahoma" w:hAnsi="Tahoma" w:cs="Tahoma"/>
          <w:color w:val="000000" w:themeColor="text1"/>
        </w:rPr>
        <w:t xml:space="preserve"> lub </w:t>
      </w:r>
      <w:r w:rsidRPr="00BA2F52">
        <w:rPr>
          <w:rFonts w:ascii="Tahoma" w:hAnsi="Tahoma" w:cs="Tahoma"/>
          <w:color w:val="000000" w:themeColor="text1"/>
        </w:rPr>
        <w:t>licencją czasową przez okres 36 miesięcy)</w:t>
      </w:r>
    </w:p>
    <w:p w14:paraId="025B3007" w14:textId="74E61602" w:rsidR="007B5BD6" w:rsidRPr="00BA2F52" w:rsidRDefault="00C73F31" w:rsidP="0059093A">
      <w:pPr>
        <w:spacing w:line="276" w:lineRule="auto"/>
        <w:ind w:left="284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 w:rsidR="007B5BD6" w:rsidRPr="00BA2F52">
        <w:rPr>
          <w:rFonts w:ascii="Tahoma" w:hAnsi="Tahoma" w:cs="Tahoma"/>
          <w:color w:val="000000" w:themeColor="text1"/>
        </w:rPr>
        <w:t xml:space="preserve">w wysokości: 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 xml:space="preserve">..................................... złotych </w:t>
      </w:r>
    </w:p>
    <w:p w14:paraId="7F4E2959" w14:textId="2625DAD7" w:rsidR="007B5BD6" w:rsidRPr="00BA2F52" w:rsidRDefault="00355FF0" w:rsidP="0059093A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proofErr w:type="gramStart"/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  <w:proofErr w:type="gramEnd"/>
    </w:p>
    <w:p w14:paraId="74952CFF" w14:textId="304B919A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</w:t>
      </w:r>
      <w:r w:rsidR="009613C1">
        <w:rPr>
          <w:rFonts w:ascii="Tahoma" w:hAnsi="Tahoma" w:cs="Tahoma"/>
          <w:color w:val="000000" w:themeColor="text1"/>
          <w:sz w:val="22"/>
          <w:szCs w:val="22"/>
        </w:rPr>
        <w:t>...........</w:t>
      </w:r>
      <w:r w:rsidR="00355FF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19EC3889" w14:textId="22133A90" w:rsidR="007B5BD6" w:rsidRPr="00BA2F52" w:rsidRDefault="007B5BD6" w:rsidP="007B5BD6">
      <w:pPr>
        <w:ind w:right="-2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W tym podatek VAT w wysokości .............. %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tj. 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.zł 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(</w:t>
      </w:r>
      <w:proofErr w:type="gramStart"/>
      <w:r w:rsidRPr="00BA2F52">
        <w:rPr>
          <w:rFonts w:ascii="Tahoma" w:hAnsi="Tahoma" w:cs="Tahoma"/>
          <w:color w:val="000000" w:themeColor="text1"/>
          <w:sz w:val="22"/>
          <w:szCs w:val="22"/>
        </w:rPr>
        <w:t>słownie</w:t>
      </w:r>
      <w:r w:rsidR="00DD0CDC">
        <w:rPr>
          <w:rFonts w:ascii="Tahoma" w:hAnsi="Tahoma" w:cs="Tahoma"/>
          <w:color w:val="000000" w:themeColor="text1"/>
          <w:sz w:val="22"/>
          <w:szCs w:val="22"/>
        </w:rPr>
        <w:t>: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</w:t>
      </w:r>
      <w:proofErr w:type="gramEnd"/>
    </w:p>
    <w:p w14:paraId="1641AA07" w14:textId="44B2B7CD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>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.....…….</w:t>
      </w:r>
      <w:r w:rsidR="00A61C80" w:rsidRPr="00A61C8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024823E" w14:textId="7388BA81" w:rsidR="007B5BD6" w:rsidRPr="00BA2F52" w:rsidRDefault="007B5BD6" w:rsidP="007B5BD6">
      <w:pPr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netto ………………………………………......................... zł </w:t>
      </w:r>
    </w:p>
    <w:p w14:paraId="43A56B1A" w14:textId="6F40E81F" w:rsidR="007B5BD6" w:rsidRPr="00BA2F52" w:rsidRDefault="00E648E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proofErr w:type="gramStart"/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  <w:proofErr w:type="gramEnd"/>
    </w:p>
    <w:p w14:paraId="3C0A918C" w14:textId="770BBC08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</w:t>
      </w:r>
      <w:r w:rsidR="00E648E6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C7E7E2C" w14:textId="77777777" w:rsidR="007B5BD6" w:rsidRPr="00BA2F52" w:rsidRDefault="007B5BD6" w:rsidP="007B5BD6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48D0D67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5201C93F" w14:textId="1EA1141B" w:rsidR="005E568E" w:rsidRPr="00BA2F52" w:rsidRDefault="005E568E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Kwoty wskazane w Części B stanowią maksymalne wynagrodzenie wykonawcy z tytułu utrzymania pełnej funkcjonalności produktów objętych subskrypcją lub licencją czasową po dniu 30.11.2026 r., z zastrzeżeniem zasad rozliczenia określonych w SWZ i projektowanych postanowieniach umowy.</w:t>
      </w:r>
    </w:p>
    <w:p w14:paraId="1BBB67C8" w14:textId="77777777" w:rsidR="007B5BD6" w:rsidRPr="00BA2F52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B91DD6E" w14:textId="77777777" w:rsidR="00FE5503" w:rsidRDefault="00FE550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7F8918A1" w14:textId="5247E7BB" w:rsidR="00254E63" w:rsidRPr="00BA2F52" w:rsidRDefault="00254E6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Część A — Cena dostawy, wdrożenia i integracji</w:t>
      </w:r>
    </w:p>
    <w:p w14:paraId="4982C270" w14:textId="77777777" w:rsidR="00254E63" w:rsidRPr="00BA2F52" w:rsidRDefault="00254E63" w:rsidP="00345728">
      <w:pPr>
        <w:jc w:val="both"/>
        <w:rPr>
          <w:rFonts w:ascii="Tahoma" w:hAnsi="Tahoma" w:cs="Tahoma"/>
          <w:color w:val="000000" w:themeColor="text1"/>
          <w:sz w:val="28"/>
          <w:szCs w:val="28"/>
        </w:rPr>
      </w:pPr>
    </w:p>
    <w:p w14:paraId="1837EF1D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39DD9C0B" w14:textId="4709B5A9" w:rsidR="00FE5503" w:rsidRPr="005D0C91" w:rsidRDefault="00A22A11" w:rsidP="005D0C91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A0AE0">
        <w:rPr>
          <w:rFonts w:ascii="Tahoma" w:hAnsi="Tahoma" w:cs="Tahoma"/>
          <w:color w:val="000000" w:themeColor="text1"/>
          <w:sz w:val="22"/>
          <w:szCs w:val="22"/>
        </w:rPr>
        <w:t>Część A obejmuje cenę dostawy, wdrożenia, konfiguracji, integracji oraz uruchomienia przedmiotu zamówienia, a w przypadku produktów objętych subskrypcją lub licencją czasową, również koszt subskrypcji, licencji, aktualizacji, baz sygnatur, reguł, definicji, wsparcia producenta lub równoważnego wsparcia technicznego wyłącznie za okres do dnia 30.11.2026 r.</w:t>
      </w:r>
    </w:p>
    <w:p w14:paraId="6F70B52C" w14:textId="77777777" w:rsidR="003D18D7" w:rsidRDefault="0035651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1A6B51FB" w14:textId="77777777" w:rsidR="003D18D7" w:rsidRDefault="003D18D7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86A1688" w14:textId="51E35CC8" w:rsidR="00254E63" w:rsidRPr="00BA2F52" w:rsidRDefault="00BB143F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Tabela 1</w:t>
      </w:r>
    </w:p>
    <w:tbl>
      <w:tblPr>
        <w:tblW w:w="1039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567"/>
        <w:gridCol w:w="708"/>
        <w:gridCol w:w="1276"/>
        <w:gridCol w:w="992"/>
        <w:gridCol w:w="1134"/>
        <w:gridCol w:w="1465"/>
      </w:tblGrid>
      <w:tr w:rsidR="00BA2F52" w:rsidRPr="00BA2F52" w14:paraId="522D9FF0" w14:textId="77777777" w:rsidTr="005028C9">
        <w:trPr>
          <w:cantSplit/>
          <w:trHeight w:val="1134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58EF430F" w14:textId="17088912" w:rsidR="00D57375" w:rsidRPr="00CF4438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DEC869D" w14:textId="77777777" w:rsidR="00D57375" w:rsidRPr="00CF4438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14:paraId="25F53204" w14:textId="0562146A" w:rsidR="00D57375" w:rsidRPr="00CF4438" w:rsidRDefault="00066FA0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D57375"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Ilość</w:t>
            </w:r>
          </w:p>
          <w:p w14:paraId="4A8C9C65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0F589979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55047512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270C23A2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17BFCD81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14:paraId="343B8490" w14:textId="5B40E741" w:rsidR="00D57375" w:rsidRPr="00CF4438" w:rsidRDefault="00D57375" w:rsidP="00475B76">
            <w:pPr>
              <w:ind w:left="113" w:right="113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Jm</w:t>
            </w:r>
            <w:proofErr w:type="spellEnd"/>
            <w:r w:rsidR="00066FA0"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A5952B7" w14:textId="77777777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7FC71E7A" w14:textId="3125B9DD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jednostkowa netto</w:t>
            </w:r>
          </w:p>
          <w:p w14:paraId="14E93305" w14:textId="77777777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4593C9" w14:textId="77777777" w:rsidR="004A7BD2" w:rsidRPr="00CF4438" w:rsidRDefault="004A7BD2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515714AB" w14:textId="6655FFDC" w:rsidR="00D57375" w:rsidRPr="00CF4438" w:rsidRDefault="00C47557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Stawka </w:t>
            </w:r>
            <w:r w:rsidR="00D57375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VAT</w:t>
            </w:r>
          </w:p>
          <w:p w14:paraId="14C0B366" w14:textId="7B0E725E" w:rsidR="00D57375" w:rsidRPr="00CF4438" w:rsidRDefault="00D57375" w:rsidP="00D57375">
            <w:pPr>
              <w:ind w:right="-108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AF0A46" w14:textId="77777777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3929FE71" w14:textId="39FC5E2E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jednostkowa </w:t>
            </w:r>
            <w:r w:rsidR="007B5BD6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brutto</w:t>
            </w:r>
            <w:r w:rsidR="002C6F62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1B12F4D1" w14:textId="77777777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032DAFDE" w14:textId="0AC07F10" w:rsidR="000C7049" w:rsidRPr="00CF4438" w:rsidRDefault="00D57375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 brutto w zł</w:t>
            </w:r>
          </w:p>
          <w:p w14:paraId="4146BF81" w14:textId="12557F29" w:rsidR="00D57375" w:rsidRPr="00CF4438" w:rsidRDefault="00D57375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(z</w:t>
            </w:r>
            <w:r w:rsidR="000C7049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podatk</w:t>
            </w:r>
            <w:r w:rsidR="003E7793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iem</w:t>
            </w: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VAT)</w:t>
            </w:r>
          </w:p>
        </w:tc>
      </w:tr>
      <w:tr w:rsidR="001D04E4" w:rsidRPr="00BA2F52" w14:paraId="199DF8D6" w14:textId="77777777" w:rsidTr="00220399">
        <w:trPr>
          <w:trHeight w:val="1246"/>
        </w:trPr>
        <w:tc>
          <w:tcPr>
            <w:tcW w:w="568" w:type="dxa"/>
            <w:vAlign w:val="center"/>
          </w:tcPr>
          <w:p w14:paraId="3B5D9F7E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04E53AA5" w14:textId="7D05C1F4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systemu monitorowania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opensource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do monitorowania infrastruktury i usług IT</w:t>
            </w:r>
          </w:p>
        </w:tc>
        <w:tc>
          <w:tcPr>
            <w:tcW w:w="567" w:type="dxa"/>
          </w:tcPr>
          <w:p w14:paraId="690786C2" w14:textId="402B423B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0C9B0DE" w14:textId="3C0EB5A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3493202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B460491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29D43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7BF1BE6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05937A24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5C5FD8A5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640726E7" w14:textId="2F007A4B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opensourcowego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rozwiązania XDR</w:t>
            </w:r>
          </w:p>
        </w:tc>
        <w:tc>
          <w:tcPr>
            <w:tcW w:w="567" w:type="dxa"/>
          </w:tcPr>
          <w:p w14:paraId="016C5A84" w14:textId="498D5220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4D93153" w14:textId="54E37E9D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B461FE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42FC0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CC9571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38DE4E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711A6289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05C17319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69694C83" w14:textId="7C237BB4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opensourcowego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rozwiązania NAC</w:t>
            </w:r>
          </w:p>
        </w:tc>
        <w:tc>
          <w:tcPr>
            <w:tcW w:w="567" w:type="dxa"/>
          </w:tcPr>
          <w:p w14:paraId="07A933E8" w14:textId="57CDAF95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138F77E" w14:textId="0A7E459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17B56B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B9ADC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4D6D39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7663E37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2D0F7F03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1C4309FF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14:paraId="52E34896" w14:textId="32DBF109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Serwer na potrzeby systemów bezpieczeństwa</w:t>
            </w:r>
          </w:p>
        </w:tc>
        <w:tc>
          <w:tcPr>
            <w:tcW w:w="567" w:type="dxa"/>
          </w:tcPr>
          <w:p w14:paraId="7464913C" w14:textId="2729DDB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51249678" w14:textId="755E3397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03AD543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8359B4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1524EE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6B36B6C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5B575AFD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468853E8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14:paraId="7707BF7F" w14:textId="007819B8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Zakup NGFW</w:t>
            </w:r>
          </w:p>
        </w:tc>
        <w:tc>
          <w:tcPr>
            <w:tcW w:w="567" w:type="dxa"/>
          </w:tcPr>
          <w:p w14:paraId="7F4A71A1" w14:textId="2091E4FA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5F62F7D" w14:textId="543516C8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3088ADF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85E719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FF56D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vAlign w:val="center"/>
          </w:tcPr>
          <w:p w14:paraId="33B2544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D04E4" w:rsidRPr="00BA2F52" w14:paraId="6104EF76" w14:textId="77777777" w:rsidTr="00220399">
        <w:trPr>
          <w:trHeight w:val="833"/>
        </w:trPr>
        <w:tc>
          <w:tcPr>
            <w:tcW w:w="568" w:type="dxa"/>
            <w:vAlign w:val="center"/>
          </w:tcPr>
          <w:p w14:paraId="414A9525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14:paraId="6548823B" w14:textId="106E3B30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Zarządzalny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przełącznik z obsługą VLAN, 802.1X</w:t>
            </w:r>
          </w:p>
        </w:tc>
        <w:tc>
          <w:tcPr>
            <w:tcW w:w="567" w:type="dxa"/>
          </w:tcPr>
          <w:p w14:paraId="29B910D0" w14:textId="35316917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BC6CD4F" w14:textId="70256202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4BF300E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A3798E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7B08B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A0A1CF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603BC73F" w14:textId="77777777" w:rsidTr="00220399">
        <w:trPr>
          <w:trHeight w:val="888"/>
        </w:trPr>
        <w:tc>
          <w:tcPr>
            <w:tcW w:w="568" w:type="dxa"/>
            <w:vAlign w:val="center"/>
          </w:tcPr>
          <w:p w14:paraId="15637EA0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86" w:type="dxa"/>
          </w:tcPr>
          <w:p w14:paraId="24FD8429" w14:textId="28E4F98B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Wdrożenie serwera na potrzeby systemów bezpieczeństwa</w:t>
            </w:r>
          </w:p>
        </w:tc>
        <w:tc>
          <w:tcPr>
            <w:tcW w:w="567" w:type="dxa"/>
          </w:tcPr>
          <w:p w14:paraId="2CC3F00A" w14:textId="61D26DED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3DC6C9F" w14:textId="26A596D3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6A400A6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DC920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DBB4C4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CB2BE5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39E5ED57" w14:textId="77777777" w:rsidTr="00220399">
        <w:trPr>
          <w:trHeight w:val="843"/>
        </w:trPr>
        <w:tc>
          <w:tcPr>
            <w:tcW w:w="568" w:type="dxa"/>
            <w:vAlign w:val="center"/>
          </w:tcPr>
          <w:p w14:paraId="7057A0F6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14:paraId="03E176BA" w14:textId="13EF676F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open-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sourcowego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systemu wirtualizacji</w:t>
            </w:r>
          </w:p>
        </w:tc>
        <w:tc>
          <w:tcPr>
            <w:tcW w:w="567" w:type="dxa"/>
          </w:tcPr>
          <w:p w14:paraId="7B9472C4" w14:textId="0FE43998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903C80F" w14:textId="3BCB418F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11EAED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126E55E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3A30E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F71C02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36617BF7" w14:textId="77777777" w:rsidTr="00220399">
        <w:trPr>
          <w:trHeight w:val="841"/>
        </w:trPr>
        <w:tc>
          <w:tcPr>
            <w:tcW w:w="568" w:type="dxa"/>
            <w:vAlign w:val="center"/>
          </w:tcPr>
          <w:p w14:paraId="44CEF387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686" w:type="dxa"/>
          </w:tcPr>
          <w:p w14:paraId="44EDF1B3" w14:textId="0D0F72D1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Zakup rozwiązania NAS</w:t>
            </w:r>
          </w:p>
        </w:tc>
        <w:tc>
          <w:tcPr>
            <w:tcW w:w="567" w:type="dxa"/>
          </w:tcPr>
          <w:p w14:paraId="775E28EE" w14:textId="3BA6771F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255288C" w14:textId="0D670E0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480166E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8D4FF2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4E9D6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8F9E8B6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41374879" w14:textId="77777777" w:rsidTr="00220399">
        <w:trPr>
          <w:trHeight w:val="839"/>
        </w:trPr>
        <w:tc>
          <w:tcPr>
            <w:tcW w:w="568" w:type="dxa"/>
            <w:vAlign w:val="center"/>
          </w:tcPr>
          <w:p w14:paraId="54DD7125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686" w:type="dxa"/>
          </w:tcPr>
          <w:p w14:paraId="118E603E" w14:textId="12B34668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Wdrożenie NAS</w:t>
            </w:r>
          </w:p>
        </w:tc>
        <w:tc>
          <w:tcPr>
            <w:tcW w:w="567" w:type="dxa"/>
          </w:tcPr>
          <w:p w14:paraId="1E0EE6D8" w14:textId="6B5568A1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CBAA869" w14:textId="625DE37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5FDBA9F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14898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ECD23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F4A51F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4F4B1501" w14:textId="77777777" w:rsidTr="00220399">
        <w:trPr>
          <w:trHeight w:val="851"/>
        </w:trPr>
        <w:tc>
          <w:tcPr>
            <w:tcW w:w="568" w:type="dxa"/>
            <w:vAlign w:val="center"/>
          </w:tcPr>
          <w:p w14:paraId="00E41856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686" w:type="dxa"/>
          </w:tcPr>
          <w:p w14:paraId="2F216B07" w14:textId="6ACB45BD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systemu typu ITSM (open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source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14:paraId="3013B101" w14:textId="7D5ABB7B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E7A3572" w14:textId="0C67C8BB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31615E8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F756F6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0ED35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70D8FC11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78C651D7" w14:textId="77777777" w:rsidTr="00220399">
        <w:trPr>
          <w:trHeight w:val="1036"/>
        </w:trPr>
        <w:tc>
          <w:tcPr>
            <w:tcW w:w="568" w:type="dxa"/>
            <w:vAlign w:val="center"/>
          </w:tcPr>
          <w:p w14:paraId="0E71B8E2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686" w:type="dxa"/>
          </w:tcPr>
          <w:p w14:paraId="446501B1" w14:textId="199E5E04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Wdrożenie systemu typu menadżer logów na bazie rozwiązań open-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source</w:t>
            </w:r>
            <w:proofErr w:type="spellEnd"/>
          </w:p>
        </w:tc>
        <w:tc>
          <w:tcPr>
            <w:tcW w:w="567" w:type="dxa"/>
          </w:tcPr>
          <w:p w14:paraId="71FEAEC0" w14:textId="15132EBA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5282F894" w14:textId="08C7FED3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5873749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60A61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D18206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6575F1B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0E421836" w14:textId="77777777" w:rsidTr="00220399">
        <w:trPr>
          <w:trHeight w:val="943"/>
        </w:trPr>
        <w:tc>
          <w:tcPr>
            <w:tcW w:w="568" w:type="dxa"/>
            <w:vAlign w:val="center"/>
          </w:tcPr>
          <w:p w14:paraId="6B3EA1EF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686" w:type="dxa"/>
          </w:tcPr>
          <w:p w14:paraId="5CD73F57" w14:textId="1B5FC19D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Zakup urządzenia typu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write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blocker</w:t>
            </w:r>
            <w:proofErr w:type="spellEnd"/>
          </w:p>
        </w:tc>
        <w:tc>
          <w:tcPr>
            <w:tcW w:w="567" w:type="dxa"/>
          </w:tcPr>
          <w:p w14:paraId="48A5CDA3" w14:textId="062992EC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BCEC8AC" w14:textId="12FD8A53" w:rsidR="001D04E4" w:rsidRPr="00300625" w:rsidRDefault="00634FDA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szt</w:t>
            </w:r>
            <w:r w:rsidR="001D04E4"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66F53BE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9073F4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13F331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56657B9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37C4CBC9" w14:textId="77777777" w:rsidTr="00220399">
        <w:trPr>
          <w:trHeight w:val="843"/>
        </w:trPr>
        <w:tc>
          <w:tcPr>
            <w:tcW w:w="568" w:type="dxa"/>
            <w:vAlign w:val="center"/>
          </w:tcPr>
          <w:p w14:paraId="18A77B61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686" w:type="dxa"/>
          </w:tcPr>
          <w:p w14:paraId="08F14656" w14:textId="30B0C4A7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Acces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Pointy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Wi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Fi spełniające standard WPA3 Enterprise</w:t>
            </w:r>
          </w:p>
        </w:tc>
        <w:tc>
          <w:tcPr>
            <w:tcW w:w="567" w:type="dxa"/>
          </w:tcPr>
          <w:p w14:paraId="2B241607" w14:textId="0B5376EC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226DDAA5" w14:textId="2DFE1687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6B69A615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157208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C4873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0284B29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2F3F00A2" w14:textId="77777777" w:rsidTr="00220399">
        <w:trPr>
          <w:trHeight w:val="841"/>
        </w:trPr>
        <w:tc>
          <w:tcPr>
            <w:tcW w:w="568" w:type="dxa"/>
            <w:vAlign w:val="center"/>
          </w:tcPr>
          <w:p w14:paraId="13CAB1F2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>15</w:t>
            </w:r>
          </w:p>
        </w:tc>
        <w:tc>
          <w:tcPr>
            <w:tcW w:w="3686" w:type="dxa"/>
          </w:tcPr>
          <w:p w14:paraId="2CFEEF50" w14:textId="79BA92DC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Kompleksowy system bezpieczeństwa dla OT (IDS/IPS)</w:t>
            </w:r>
          </w:p>
        </w:tc>
        <w:tc>
          <w:tcPr>
            <w:tcW w:w="567" w:type="dxa"/>
          </w:tcPr>
          <w:p w14:paraId="4B2FA568" w14:textId="0BDE62C2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7DE95C59" w14:textId="48661E4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7C88ACC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5A3906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4A5B1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1957F3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4D185F4A" w14:textId="77777777" w:rsidTr="00220399">
        <w:trPr>
          <w:trHeight w:val="671"/>
        </w:trPr>
        <w:tc>
          <w:tcPr>
            <w:tcW w:w="568" w:type="dxa"/>
            <w:vAlign w:val="center"/>
          </w:tcPr>
          <w:p w14:paraId="1F08068B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686" w:type="dxa"/>
          </w:tcPr>
          <w:p w14:paraId="09B9D04C" w14:textId="0637241B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Wdrożenie kompleksowego systemu bezpieczeństwa dla OT (IDS/IPS)</w:t>
            </w:r>
          </w:p>
        </w:tc>
        <w:tc>
          <w:tcPr>
            <w:tcW w:w="567" w:type="dxa"/>
          </w:tcPr>
          <w:p w14:paraId="38789A6C" w14:textId="60CAD927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5C8FE86" w14:textId="63943D2B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AD913A1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D2BCC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0644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1B34A13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0B8FDA12" w14:textId="77777777" w:rsidTr="00220399">
        <w:trPr>
          <w:trHeight w:val="681"/>
        </w:trPr>
        <w:tc>
          <w:tcPr>
            <w:tcW w:w="568" w:type="dxa"/>
            <w:vAlign w:val="center"/>
          </w:tcPr>
          <w:p w14:paraId="3B0C8435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686" w:type="dxa"/>
          </w:tcPr>
          <w:p w14:paraId="1AE3F2D3" w14:textId="731F93FC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Zakup NGFW na potrzeby sieci na oczyszczalni</w:t>
            </w:r>
          </w:p>
        </w:tc>
        <w:tc>
          <w:tcPr>
            <w:tcW w:w="567" w:type="dxa"/>
          </w:tcPr>
          <w:p w14:paraId="35E74CEA" w14:textId="617CCBEF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57E72B2" w14:textId="57494C2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F02C74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A45DA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AA1F4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D7F6699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458621A1" w14:textId="77777777" w:rsidTr="00220399">
        <w:trPr>
          <w:trHeight w:val="878"/>
        </w:trPr>
        <w:tc>
          <w:tcPr>
            <w:tcW w:w="568" w:type="dxa"/>
            <w:vAlign w:val="center"/>
          </w:tcPr>
          <w:p w14:paraId="28AD99E4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686" w:type="dxa"/>
          </w:tcPr>
          <w:p w14:paraId="0E1428C0" w14:textId="1EF8729D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Zakup przełącznika </w:t>
            </w: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zarządzalnego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na potrzeby oczyszczalni</w:t>
            </w:r>
          </w:p>
        </w:tc>
        <w:tc>
          <w:tcPr>
            <w:tcW w:w="567" w:type="dxa"/>
          </w:tcPr>
          <w:p w14:paraId="366C0E30" w14:textId="26993F4D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A69295E" w14:textId="036198D1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F64E47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9EC4D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F12FE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0CC6E685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553FD58B" w14:textId="77777777" w:rsidTr="00220399">
        <w:trPr>
          <w:trHeight w:val="780"/>
        </w:trPr>
        <w:tc>
          <w:tcPr>
            <w:tcW w:w="568" w:type="dxa"/>
            <w:vAlign w:val="center"/>
          </w:tcPr>
          <w:p w14:paraId="45C508DC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686" w:type="dxa"/>
          </w:tcPr>
          <w:p w14:paraId="623CFFB0" w14:textId="213A3860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Konfiguracja urządzeń sieciowych na oczyszczalni</w:t>
            </w:r>
          </w:p>
        </w:tc>
        <w:tc>
          <w:tcPr>
            <w:tcW w:w="567" w:type="dxa"/>
          </w:tcPr>
          <w:p w14:paraId="5929E29F" w14:textId="54D2D264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6E7D444" w14:textId="02D83F8C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6C6FAC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A8EDE4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F36406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551268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087B101D" w14:textId="77777777" w:rsidTr="00220399">
        <w:trPr>
          <w:trHeight w:val="817"/>
        </w:trPr>
        <w:tc>
          <w:tcPr>
            <w:tcW w:w="568" w:type="dxa"/>
            <w:vAlign w:val="center"/>
          </w:tcPr>
          <w:p w14:paraId="0CF020CC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686" w:type="dxa"/>
          </w:tcPr>
          <w:p w14:paraId="7326E9C7" w14:textId="58BB8A52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Sondy sprzętowe</w:t>
            </w:r>
          </w:p>
        </w:tc>
        <w:tc>
          <w:tcPr>
            <w:tcW w:w="567" w:type="dxa"/>
          </w:tcPr>
          <w:p w14:paraId="36E375EC" w14:textId="47E15D6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4F2FB7AC" w14:textId="53E0DAF4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74A632A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F1089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E3EC1E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4DE5EB2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07D564A2" w14:textId="77777777" w:rsidTr="00220399">
        <w:trPr>
          <w:trHeight w:val="755"/>
        </w:trPr>
        <w:tc>
          <w:tcPr>
            <w:tcW w:w="568" w:type="dxa"/>
            <w:vAlign w:val="center"/>
          </w:tcPr>
          <w:p w14:paraId="7425CCF3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686" w:type="dxa"/>
          </w:tcPr>
          <w:p w14:paraId="125DC6C7" w14:textId="534EF7BC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Stacja przesiadkowa</w:t>
            </w:r>
          </w:p>
        </w:tc>
        <w:tc>
          <w:tcPr>
            <w:tcW w:w="567" w:type="dxa"/>
          </w:tcPr>
          <w:p w14:paraId="329F72DF" w14:textId="10C78FE7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A069FCB" w14:textId="366EC784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5B2CECD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87A40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ABFD1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2419AB8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BA2F52" w14:paraId="6137DD7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20825C7E" w14:textId="77777777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686" w:type="dxa"/>
          </w:tcPr>
          <w:p w14:paraId="347D9991" w14:textId="4B1C0D13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NAS do backupu logów i konfiguracji OT</w:t>
            </w:r>
          </w:p>
        </w:tc>
        <w:tc>
          <w:tcPr>
            <w:tcW w:w="567" w:type="dxa"/>
          </w:tcPr>
          <w:p w14:paraId="51790E04" w14:textId="27B9D4BF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C1B8E17" w14:textId="2D26872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3826CBA4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35F30C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DE8F0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14:paraId="3622698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1D04E4" w:rsidRPr="003829FC" w14:paraId="22FCF5B6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14E658EB" w14:textId="6F6984DE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686" w:type="dxa"/>
          </w:tcPr>
          <w:p w14:paraId="63EDEFA8" w14:textId="5F4F92BF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Wdrożenie NAS dla OT</w:t>
            </w:r>
          </w:p>
        </w:tc>
        <w:tc>
          <w:tcPr>
            <w:tcW w:w="567" w:type="dxa"/>
          </w:tcPr>
          <w:p w14:paraId="3A0FFA64" w14:textId="23EA1389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205998F" w14:textId="19832578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BE0C482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8DFACF4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37FB050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33FD99A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D04E4" w:rsidRPr="003829FC" w14:paraId="75F1E8B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1A68ED21" w14:textId="4DF692B9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686" w:type="dxa"/>
          </w:tcPr>
          <w:p w14:paraId="465DBC11" w14:textId="574128C3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Serwer HA na potrzeby systemu bezpieczeństwa OT</w:t>
            </w:r>
          </w:p>
        </w:tc>
        <w:tc>
          <w:tcPr>
            <w:tcW w:w="567" w:type="dxa"/>
          </w:tcPr>
          <w:p w14:paraId="1504B10B" w14:textId="79C59535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7008B6CE" w14:textId="2BFA0053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1959E57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8C3C30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91E502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1AF64CED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D04E4" w:rsidRPr="003829FC" w14:paraId="622300E3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5C791B9A" w14:textId="2FD50671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686" w:type="dxa"/>
          </w:tcPr>
          <w:p w14:paraId="2D24D776" w14:textId="30EB438C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Wdrożenie serwera HA</w:t>
            </w:r>
          </w:p>
        </w:tc>
        <w:tc>
          <w:tcPr>
            <w:tcW w:w="567" w:type="dxa"/>
          </w:tcPr>
          <w:p w14:paraId="796A8EA6" w14:textId="4C8B3211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7EF6CC5" w14:textId="130C98B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72C7BC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095AD07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191BCBA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5A614F10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D04E4" w:rsidRPr="003829FC" w14:paraId="0AE57ADB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73E5E9C4" w14:textId="2DE79FEF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686" w:type="dxa"/>
          </w:tcPr>
          <w:p w14:paraId="5645F438" w14:textId="654B2C1F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Zakup UPS na potrzeby serwera HA i NAS</w:t>
            </w:r>
          </w:p>
        </w:tc>
        <w:tc>
          <w:tcPr>
            <w:tcW w:w="567" w:type="dxa"/>
          </w:tcPr>
          <w:p w14:paraId="54B6F776" w14:textId="0FE88F56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A405205" w14:textId="67CF8332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14:paraId="60974FB9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7DA581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E72CCDC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152A17F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D04E4" w:rsidRPr="003829FC" w14:paraId="5438AA1E" w14:textId="77777777" w:rsidTr="00220399">
        <w:trPr>
          <w:trHeight w:val="837"/>
        </w:trPr>
        <w:tc>
          <w:tcPr>
            <w:tcW w:w="568" w:type="dxa"/>
            <w:vAlign w:val="center"/>
          </w:tcPr>
          <w:p w14:paraId="20A6D22B" w14:textId="5E6F0589" w:rsidR="001D04E4" w:rsidRPr="00FA22F4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686" w:type="dxa"/>
          </w:tcPr>
          <w:p w14:paraId="3AD96E59" w14:textId="1EE914C5" w:rsidR="001D04E4" w:rsidRPr="00300625" w:rsidRDefault="001D04E4" w:rsidP="001D04E4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Specjalistyczne szkolenia dla zarządzających infrastrukturą OT z zakupionych rozwiązań technicznych</w:t>
            </w:r>
          </w:p>
        </w:tc>
        <w:tc>
          <w:tcPr>
            <w:tcW w:w="567" w:type="dxa"/>
          </w:tcPr>
          <w:p w14:paraId="426B250C" w14:textId="6ECE89DA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3791999" w14:textId="048B6A8F" w:rsidR="001D04E4" w:rsidRPr="00300625" w:rsidRDefault="001D04E4" w:rsidP="001D04E4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usł</w:t>
            </w:r>
            <w:proofErr w:type="spellEnd"/>
            <w:r w:rsidRPr="00300625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7D7CD0F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CE2A76B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0E3D8E2A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vAlign w:val="center"/>
          </w:tcPr>
          <w:p w14:paraId="6A839003" w14:textId="77777777" w:rsidR="001D04E4" w:rsidRPr="00300625" w:rsidRDefault="001D04E4" w:rsidP="001D04E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BA2F52" w:rsidRPr="00BA2F52" w14:paraId="54794FD8" w14:textId="77777777" w:rsidTr="00D12F9C">
        <w:trPr>
          <w:trHeight w:val="560"/>
        </w:trPr>
        <w:tc>
          <w:tcPr>
            <w:tcW w:w="8931" w:type="dxa"/>
            <w:gridSpan w:val="7"/>
            <w:shd w:val="clear" w:color="auto" w:fill="D9D9D9" w:themeFill="background1" w:themeFillShade="D9"/>
            <w:vAlign w:val="center"/>
          </w:tcPr>
          <w:p w14:paraId="3FBD4FBD" w14:textId="77777777" w:rsidR="001B7642" w:rsidRPr="00CF4438" w:rsidRDefault="00BB143F" w:rsidP="001105FB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Razem </w:t>
            </w:r>
            <w:r w:rsidR="001105FB" w:rsidRPr="00CF443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65" w:type="dxa"/>
          </w:tcPr>
          <w:p w14:paraId="5CA8D828" w14:textId="77777777" w:rsidR="001B7642" w:rsidRPr="00CF4438" w:rsidRDefault="001B7642" w:rsidP="001B7642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8CD409" w14:textId="77777777" w:rsidR="001105FB" w:rsidRPr="00BA2F52" w:rsidRDefault="001105FB" w:rsidP="001105FB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 xml:space="preserve">Kwotę z Razem z Tabeli 1 wpisać powyżej jako cenę ryczałtową brutto dla Części A </w:t>
      </w:r>
    </w:p>
    <w:p w14:paraId="28A72589" w14:textId="77777777" w:rsidR="006E0C7D" w:rsidRDefault="006E0C7D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31A8EF54" w14:textId="57E5DEF4" w:rsidR="00254E63" w:rsidRPr="00BA2F52" w:rsidRDefault="00254E63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Część B — Koszt </w:t>
      </w:r>
      <w:r w:rsidR="005E568E"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cyklu </w:t>
      </w: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życia produktów objętych subskrypcją/licencją czasową</w:t>
      </w:r>
    </w:p>
    <w:p w14:paraId="3F48A02A" w14:textId="47375AC4" w:rsidR="00C759C3" w:rsidRPr="00BA2F52" w:rsidRDefault="004D227D" w:rsidP="00345728">
      <w:pPr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Koszt utrzymania pełnej funkcjonalności produktów objętych subskrypcją</w:t>
      </w:r>
      <w:r w:rsidR="00C72B88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 w okresie przypadającym po dniu 30.11.2026 r., przez maksymalnie 36 miesięcy</w:t>
      </w:r>
      <w:r w:rsidR="00326D3D" w:rsidRPr="00BA2F52">
        <w:rPr>
          <w:rFonts w:ascii="Tahoma" w:hAnsi="Tahoma" w:cs="Tahoma"/>
          <w:bCs/>
          <w:color w:val="000000" w:themeColor="text1"/>
        </w:rPr>
        <w:t>.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  <w:r w:rsidR="00326D3D" w:rsidRPr="00BA2F52">
        <w:rPr>
          <w:rFonts w:ascii="Tahoma" w:hAnsi="Tahoma" w:cs="Tahoma"/>
          <w:bCs/>
          <w:color w:val="000000" w:themeColor="text1"/>
        </w:rPr>
        <w:t>O</w:t>
      </w:r>
      <w:r w:rsidRPr="00BA2F52">
        <w:rPr>
          <w:rFonts w:ascii="Tahoma" w:hAnsi="Tahoma" w:cs="Tahoma"/>
          <w:bCs/>
          <w:color w:val="000000" w:themeColor="text1"/>
        </w:rPr>
        <w:t xml:space="preserve">kres ten </w:t>
      </w:r>
      <w:r w:rsidR="00326D3D" w:rsidRPr="00BA2F52">
        <w:rPr>
          <w:rFonts w:ascii="Tahoma" w:hAnsi="Tahoma" w:cs="Tahoma"/>
          <w:bCs/>
          <w:color w:val="000000" w:themeColor="text1"/>
        </w:rPr>
        <w:t>nie obejmuje</w:t>
      </w:r>
      <w:r w:rsidRPr="00BA2F52">
        <w:rPr>
          <w:rFonts w:ascii="Tahoma" w:hAnsi="Tahoma" w:cs="Tahoma"/>
          <w:bCs/>
          <w:color w:val="000000" w:themeColor="text1"/>
        </w:rPr>
        <w:t xml:space="preserve"> aktywacji danej licencji</w:t>
      </w:r>
      <w:r w:rsidR="000C0BA1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 xml:space="preserve">subskrypcji </w:t>
      </w:r>
      <w:r w:rsidR="00326D3D" w:rsidRPr="00BA2F52">
        <w:rPr>
          <w:rFonts w:ascii="Tahoma" w:hAnsi="Tahoma" w:cs="Tahoma"/>
          <w:bCs/>
          <w:color w:val="000000" w:themeColor="text1"/>
        </w:rPr>
        <w:t xml:space="preserve">w okresie do 30.11.2026 r. 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</w:p>
    <w:p w14:paraId="6E59A785" w14:textId="77777777" w:rsidR="00AE7D4F" w:rsidRDefault="00AE7D4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A14FBC2" w14:textId="77777777" w:rsidR="00AC3B20" w:rsidRPr="00BA2F52" w:rsidRDefault="00AC3B20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66F2456" w14:textId="7A6BAAC1" w:rsidR="00254E63" w:rsidRPr="00B40EBC" w:rsidRDefault="00BB143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Tabela </w:t>
      </w:r>
      <w:r w:rsidR="00C759C3"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2</w:t>
      </w:r>
    </w:p>
    <w:tbl>
      <w:tblPr>
        <w:tblStyle w:val="Tabela-Siatka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3969"/>
        <w:gridCol w:w="1276"/>
        <w:gridCol w:w="850"/>
        <w:gridCol w:w="1134"/>
        <w:gridCol w:w="1418"/>
      </w:tblGrid>
      <w:tr w:rsidR="00BA2F52" w:rsidRPr="00BA2F52" w14:paraId="52E3B087" w14:textId="77777777" w:rsidTr="005028C9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0D1FCB1" w14:textId="77777777" w:rsidR="00B809E3" w:rsidRPr="00BA2F52" w:rsidRDefault="00B809E3" w:rsidP="00254E63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2D7D91C" w14:textId="51B34779" w:rsidR="00B809E3" w:rsidRPr="00BA2F52" w:rsidRDefault="00B809E3" w:rsidP="009D68BB">
            <w:pPr>
              <w:ind w:left="-108" w:right="-108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Lp. z Tabeli 1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4C472F85" w14:textId="55C6C4C3" w:rsidR="00B809E3" w:rsidRPr="00BA2F52" w:rsidRDefault="00B809E3" w:rsidP="00671C8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Produkt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DB0D39A" w14:textId="24C6CC85" w:rsidR="00B809E3" w:rsidRPr="00BA2F52" w:rsidRDefault="00B809E3" w:rsidP="008A6B61">
            <w:pPr>
              <w:ind w:right="-13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Cena netto za 1 miesiąc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C759A5F" w14:textId="77777777" w:rsidR="005D1FBC" w:rsidRDefault="005D1FBC" w:rsidP="008A6B61">
            <w:pPr>
              <w:ind w:left="-108" w:right="-108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14:paraId="23B278EA" w14:textId="36E64F1B" w:rsidR="00B809E3" w:rsidRPr="00BA2F52" w:rsidRDefault="00671C81" w:rsidP="008A6B61">
            <w:pPr>
              <w:ind w:left="-108" w:right="-108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Stawka </w:t>
            </w:r>
            <w:r w:rsidR="00B809E3"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AT</w:t>
            </w:r>
          </w:p>
          <w:p w14:paraId="10D564CE" w14:textId="49CA672D" w:rsidR="00B809E3" w:rsidRPr="00BA2F52" w:rsidRDefault="00B809E3" w:rsidP="008A6B61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C98A5BA" w14:textId="79A0E08E" w:rsidR="00A373A5" w:rsidRPr="00BA2F52" w:rsidRDefault="00B809E3" w:rsidP="008A6B61">
            <w:pPr>
              <w:ind w:left="-53" w:right="-53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Cena brutto</w:t>
            </w:r>
          </w:p>
          <w:p w14:paraId="6588E45D" w14:textId="571A8BB0" w:rsidR="00B809E3" w:rsidRPr="00BA2F52" w:rsidRDefault="00B809E3" w:rsidP="008A6B61">
            <w:pPr>
              <w:ind w:left="-53" w:right="-53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 miesiąc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FADA019" w14:textId="04A2C04D" w:rsidR="00B809E3" w:rsidRPr="00BA2F52" w:rsidRDefault="00B809E3" w:rsidP="008A6B61">
            <w:pPr>
              <w:ind w:left="-108" w:right="-115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Cena brutto </w:t>
            </w:r>
            <w:r w:rsidR="007C3F08"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za 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  <w:r w:rsidR="00E7719E"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miesięcy</w:t>
            </w:r>
          </w:p>
        </w:tc>
      </w:tr>
      <w:tr w:rsidR="00BA2F52" w:rsidRPr="00BA2F52" w14:paraId="57D38560" w14:textId="77777777" w:rsidTr="00656F48">
        <w:trPr>
          <w:trHeight w:val="427"/>
        </w:trPr>
        <w:tc>
          <w:tcPr>
            <w:tcW w:w="562" w:type="dxa"/>
            <w:vAlign w:val="center"/>
          </w:tcPr>
          <w:p w14:paraId="03F815E5" w14:textId="678E8CDC" w:rsidR="00B809E3" w:rsidRPr="00D66129" w:rsidRDefault="005E568E" w:rsidP="00254E63">
            <w:pPr>
              <w:jc w:val="center"/>
              <w:rPr>
                <w:rFonts w:ascii="Tahoma" w:hAnsi="Tahoma" w:cs="Tahoma"/>
                <w:b/>
                <w:color w:val="EE0000"/>
                <w:sz w:val="22"/>
                <w:szCs w:val="22"/>
              </w:rPr>
            </w:pPr>
            <w:r w:rsidRPr="00B61509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F6CA66A" w14:textId="3BCC25C9" w:rsidR="00B809E3" w:rsidRPr="00C854DB" w:rsidRDefault="00656F48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14:paraId="40D219AE" w14:textId="485F25E0" w:rsidR="00B809E3" w:rsidRPr="00C854DB" w:rsidRDefault="00656F48" w:rsidP="00B615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56F48">
              <w:rPr>
                <w:rFonts w:ascii="Tahoma" w:hAnsi="Tahoma" w:cs="Tahoma"/>
                <w:b/>
                <w:sz w:val="22"/>
                <w:szCs w:val="22"/>
              </w:rPr>
              <w:t>Zakup NGFW</w:t>
            </w:r>
          </w:p>
        </w:tc>
        <w:tc>
          <w:tcPr>
            <w:tcW w:w="1276" w:type="dxa"/>
          </w:tcPr>
          <w:p w14:paraId="6639217F" w14:textId="4093BEC4" w:rsidR="00B809E3" w:rsidRPr="00BA2F52" w:rsidRDefault="00B809E3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C7020B" w14:textId="2B30EF6D" w:rsidR="00B809E3" w:rsidRPr="00BA2F52" w:rsidRDefault="00B809E3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A631F8" w14:textId="77777777" w:rsidR="00B809E3" w:rsidRPr="00BA2F52" w:rsidRDefault="00B809E3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3D7C5FF" w14:textId="77777777" w:rsidR="00B809E3" w:rsidRPr="00BA2F52" w:rsidRDefault="00B809E3" w:rsidP="00254E6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656F48" w:rsidRPr="00BA2F52" w14:paraId="7A0341E2" w14:textId="77777777" w:rsidTr="00656F48">
        <w:trPr>
          <w:trHeight w:val="712"/>
        </w:trPr>
        <w:tc>
          <w:tcPr>
            <w:tcW w:w="562" w:type="dxa"/>
            <w:vAlign w:val="center"/>
          </w:tcPr>
          <w:p w14:paraId="278CD1CF" w14:textId="7C9B031B" w:rsidR="00656F48" w:rsidRPr="00B61509" w:rsidRDefault="00656F48" w:rsidP="00254E63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059B2F0" w14:textId="1D1A924A" w:rsidR="00656F48" w:rsidRDefault="00656F48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15</w:t>
            </w:r>
          </w:p>
        </w:tc>
        <w:tc>
          <w:tcPr>
            <w:tcW w:w="3969" w:type="dxa"/>
            <w:vAlign w:val="center"/>
          </w:tcPr>
          <w:p w14:paraId="6C3278A0" w14:textId="75082CB0" w:rsidR="00656F48" w:rsidRPr="00D73E4E" w:rsidRDefault="00656F48" w:rsidP="00B615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56F48">
              <w:rPr>
                <w:rFonts w:ascii="Tahoma" w:hAnsi="Tahoma" w:cs="Tahoma"/>
                <w:b/>
                <w:bCs/>
                <w:sz w:val="22"/>
                <w:szCs w:val="22"/>
              </w:rPr>
              <w:t>Kompleksowy system bezpieczeństwa dla OT (IDS/IPS)</w:t>
            </w:r>
          </w:p>
        </w:tc>
        <w:tc>
          <w:tcPr>
            <w:tcW w:w="1276" w:type="dxa"/>
          </w:tcPr>
          <w:p w14:paraId="674A915A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B71405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87D3FE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DC7863" w14:textId="77777777" w:rsidR="00656F48" w:rsidRPr="00BA2F52" w:rsidRDefault="00656F48" w:rsidP="00254E6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656F48" w:rsidRPr="00BA2F52" w14:paraId="452D7980" w14:textId="77777777" w:rsidTr="00790704">
        <w:trPr>
          <w:trHeight w:val="712"/>
        </w:trPr>
        <w:tc>
          <w:tcPr>
            <w:tcW w:w="562" w:type="dxa"/>
            <w:vAlign w:val="center"/>
          </w:tcPr>
          <w:p w14:paraId="4DB8AA1C" w14:textId="61D31A51" w:rsidR="00656F48" w:rsidRPr="00B61509" w:rsidRDefault="00656F48" w:rsidP="00254E63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4062BFED" w14:textId="640AB4EE" w:rsidR="00656F48" w:rsidRDefault="00656F48" w:rsidP="00671C8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17</w:t>
            </w:r>
          </w:p>
        </w:tc>
        <w:tc>
          <w:tcPr>
            <w:tcW w:w="3969" w:type="dxa"/>
            <w:vAlign w:val="center"/>
          </w:tcPr>
          <w:p w14:paraId="2769B314" w14:textId="284C10D9" w:rsidR="00656F48" w:rsidRPr="00D73E4E" w:rsidRDefault="00790704" w:rsidP="00B615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790704">
              <w:rPr>
                <w:rFonts w:ascii="Tahoma" w:hAnsi="Tahoma" w:cs="Tahoma"/>
                <w:b/>
                <w:sz w:val="22"/>
                <w:szCs w:val="22"/>
              </w:rPr>
              <w:t>Zakup NGFW na potrzeby sieci na oczyszczalni</w:t>
            </w:r>
          </w:p>
        </w:tc>
        <w:tc>
          <w:tcPr>
            <w:tcW w:w="1276" w:type="dxa"/>
          </w:tcPr>
          <w:p w14:paraId="1D07C0C9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7BB38A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A38AC7" w14:textId="77777777" w:rsidR="00656F48" w:rsidRPr="00BA2F52" w:rsidRDefault="00656F48" w:rsidP="00345728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60FBF5F" w14:textId="77777777" w:rsidR="00656F48" w:rsidRPr="00BA2F52" w:rsidRDefault="00656F48" w:rsidP="00254E6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BA2F52" w:rsidRPr="00BA2F52" w14:paraId="5DD7056F" w14:textId="77777777" w:rsidTr="005C431B">
        <w:trPr>
          <w:trHeight w:val="503"/>
        </w:trPr>
        <w:tc>
          <w:tcPr>
            <w:tcW w:w="7508" w:type="dxa"/>
            <w:gridSpan w:val="5"/>
            <w:shd w:val="clear" w:color="auto" w:fill="D9D9D9" w:themeFill="background1" w:themeFillShade="D9"/>
            <w:vAlign w:val="center"/>
          </w:tcPr>
          <w:p w14:paraId="15631984" w14:textId="77777777" w:rsidR="00A373A5" w:rsidRPr="00FA22F4" w:rsidRDefault="00A373A5" w:rsidP="00B809E3">
            <w:pPr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A22F4">
              <w:rPr>
                <w:rFonts w:ascii="Tahoma" w:hAnsi="Tahoma" w:cs="Tahoma"/>
                <w:b/>
                <w:bCs/>
                <w:color w:val="000000" w:themeColor="text1"/>
              </w:rPr>
              <w:t xml:space="preserve">Razem </w:t>
            </w:r>
          </w:p>
        </w:tc>
        <w:tc>
          <w:tcPr>
            <w:tcW w:w="1134" w:type="dxa"/>
            <w:vAlign w:val="center"/>
          </w:tcPr>
          <w:p w14:paraId="70B8F7D0" w14:textId="32983CD9" w:rsidR="00A373A5" w:rsidRPr="00BA2F52" w:rsidRDefault="00A373A5" w:rsidP="00B809E3">
            <w:pPr>
              <w:rPr>
                <w:color w:val="000000" w:themeColor="text1"/>
              </w:rPr>
            </w:pPr>
          </w:p>
        </w:tc>
        <w:tc>
          <w:tcPr>
            <w:tcW w:w="1418" w:type="dxa"/>
          </w:tcPr>
          <w:p w14:paraId="0307D084" w14:textId="77777777" w:rsidR="00A373A5" w:rsidRPr="00BA2F52" w:rsidRDefault="00A373A5" w:rsidP="00B809E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1CF856FC" w14:textId="77777777" w:rsidR="00254E63" w:rsidRPr="00BA2F52" w:rsidRDefault="00254E63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77385B6" w14:textId="1C9C3A08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861D04">
        <w:rPr>
          <w:rFonts w:ascii="Tahoma" w:hAnsi="Tahoma" w:cs="Tahoma"/>
          <w:b/>
          <w:color w:val="000000" w:themeColor="text1"/>
          <w:sz w:val="22"/>
          <w:szCs w:val="22"/>
        </w:rPr>
        <w:t>Wykonawca nie może wpisać w Tabeli 2 wartości 0,00 zł jako kosztu cyklu życia produktu. W przypadku wpisania wartości 0,00 zł Zamawiający przyzna ofercie 0 punktów w kryterium K2, a oferta ta nie zostanie uznana za ofertę z najniższym kosztem na potrzeby obliczenia punktacji pozostałych ofert, zgodnie z zasadami określonymi w SWZ.</w:t>
      </w:r>
    </w:p>
    <w:p w14:paraId="79D3493A" w14:textId="77777777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7E2DBBFD" w14:textId="6D5A2CBF" w:rsidR="00254E63" w:rsidRPr="00BA2F52" w:rsidRDefault="001105F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>Kwotę z Razem z Tabeli 2 wpisać powyżej jako cenę ryczałtową brutto dla Części B</w:t>
      </w:r>
    </w:p>
    <w:p w14:paraId="3B91CCD3" w14:textId="77777777" w:rsidR="00901D29" w:rsidRPr="00BA2F52" w:rsidRDefault="00901D29" w:rsidP="0034572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02754AC9" w14:textId="7CB02F5D" w:rsidR="005F37FE" w:rsidRPr="00BA2F52" w:rsidRDefault="005F37FE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 xml:space="preserve">Cenę brutto za 36 miesięcy należy obliczyć jako: cena brutto za 1 miesiąc × 36 miesięcy. Cena ta stanowi maksymalny koszt utrzymania pełnej funkcjonalności danego produktu po dniu 30.11.2026 r. i służy do oceny kosztu cyklu życia </w:t>
      </w:r>
      <w:r w:rsidR="00981378" w:rsidRPr="00BA2F52">
        <w:rPr>
          <w:rFonts w:ascii="Tahoma" w:hAnsi="Tahoma" w:cs="Tahoma"/>
          <w:color w:val="000000" w:themeColor="text1"/>
        </w:rPr>
        <w:t>produktu</w:t>
      </w:r>
      <w:r w:rsidRPr="00BA2F52">
        <w:rPr>
          <w:rFonts w:ascii="Tahoma" w:hAnsi="Tahoma" w:cs="Tahoma"/>
          <w:color w:val="000000" w:themeColor="text1"/>
        </w:rPr>
        <w:t>, zgodnie z zasadami określonymi w SWZ.</w:t>
      </w:r>
      <w:r w:rsidR="00671C81" w:rsidRPr="00BA2F52">
        <w:rPr>
          <w:rFonts w:ascii="Tahoma" w:hAnsi="Tahoma" w:cs="Tahoma"/>
          <w:color w:val="000000" w:themeColor="text1"/>
        </w:rPr>
        <w:t xml:space="preserve"> </w:t>
      </w:r>
      <w:r w:rsidR="00A50746" w:rsidRPr="00BA2F52">
        <w:rPr>
          <w:rFonts w:ascii="Tahoma" w:hAnsi="Tahoma" w:cs="Tahoma"/>
          <w:color w:val="000000" w:themeColor="text1"/>
        </w:rPr>
        <w:t>Cena brutto za jeden miesiąc będzie podstawą do wyliczenia wynagrodzenia za utrzymania pełnej funkcjonalności produktów objętych subskrypcją lub licencją czasową w okresie przypadającym po dniu 30.11.2026 r., przez maksymalnie 36 miesięcy.</w:t>
      </w:r>
    </w:p>
    <w:p w14:paraId="0F0C4F67" w14:textId="77777777" w:rsidR="005F37FE" w:rsidRPr="00BA2F52" w:rsidRDefault="005F37F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5DF3A04B" w14:textId="69F413D9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Kwotę z pozycji „Razem” w kolumnie „Cena brutto za 36 miesięcy” należy wpisać powyżej jako cenę ryczałtową brutto dla Części B.</w:t>
      </w:r>
    </w:p>
    <w:p w14:paraId="66595415" w14:textId="7777777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nie obejmuje kosztów kwalifikowalnych Projektu grantowego przypadających na okres do dnia 30.11.2026 r., które należy ująć w Części A formularza oferty.</w:t>
      </w:r>
    </w:p>
    <w:p w14:paraId="0BFB869E" w14:textId="4D4E5C5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obejmuje koszt życia produktów objętych subskrypcją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czasową, rozumiany jako koszt utrzymania pełnej funkcjonalności zaoferowanych rozwiązań po okresie kwalifikowalnym Projektu.</w:t>
      </w:r>
    </w:p>
    <w:p w14:paraId="21C1B64E" w14:textId="258691F9" w:rsidR="00C47557" w:rsidRPr="00377AC2" w:rsidRDefault="007C3F08" w:rsidP="00377AC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Faktyczne faktury dotyczące kosztów niekwalifikowalnych będą wystawiane w okresach nie dłuższych niż 12 miesięcy, wyłącznie za okresy rzeczywistego obowiązywania licencji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subskrypcji przypadające po dniu 30.11.2026 r. Faktura za dany okres rozliczeniowy może zostać wystawiona nie wcześniej niż pierwszego dnia okresu, którego dotyczy.</w:t>
      </w:r>
    </w:p>
    <w:p w14:paraId="2A0978B2" w14:textId="77777777" w:rsidR="005D1FBC" w:rsidRPr="00BA2F52" w:rsidRDefault="005D1FBC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97E4F16" w14:textId="3CE6E983" w:rsidR="00C47557" w:rsidRPr="00BA2F52" w:rsidRDefault="00C47557" w:rsidP="00C47557">
      <w:pPr>
        <w:pStyle w:val="Akapitzlist"/>
        <w:numPr>
          <w:ilvl w:val="0"/>
          <w:numId w:val="19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dotyczące kosztu życia produktów</w:t>
      </w:r>
    </w:p>
    <w:p w14:paraId="1F7BA062" w14:textId="0064A60F" w:rsidR="00C47557" w:rsidRPr="00BA2F52" w:rsidRDefault="00981378" w:rsidP="00BA2F52">
      <w:pPr>
        <w:spacing w:before="120" w:after="240" w:line="276" w:lineRule="auto"/>
        <w:ind w:left="284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lastRenderedPageBreak/>
        <w:t>Oświadczam/y, że ceny wskazane w Tabeli 2 są cenami maksymalnymi obowiązującymi Zamawiającego przez okres 36 miesięcy liczony od dnia 01.12.2026 r., przy czym rozliczeniu w ramach Części B podlegają wyłącznie okresy rzeczywistego obowiązywania licencji lub subskrypcji przypadające po dniu 30.11.2026 r.</w:t>
      </w:r>
    </w:p>
    <w:p w14:paraId="636B947D" w14:textId="77777777" w:rsidR="0001346B" w:rsidRPr="00BA2F52" w:rsidRDefault="0001346B" w:rsidP="007B5BD6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oferowana cena uwzględnia wszystkie koszty związane z realizacją zamówienia.</w:t>
      </w:r>
    </w:p>
    <w:p w14:paraId="312C7772" w14:textId="26EF6FAF" w:rsidR="002306D6" w:rsidRPr="00BA2F52" w:rsidRDefault="002306D6" w:rsidP="002306D6">
      <w:pPr>
        <w:pStyle w:val="Default"/>
        <w:spacing w:after="120" w:line="276" w:lineRule="auto"/>
        <w:jc w:val="both"/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</w:pPr>
      <w:r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t>UWAGA: Poniższy fragment formularza oferty wypełnia wyłącznie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  <w:r w:rsidR="00B80663" w:rsidRPr="00BA2F52">
        <w:rPr>
          <w:rFonts w:ascii="Tahoma" w:hAnsi="Tahoma" w:cs="Tahoma"/>
          <w:color w:val="000000" w:themeColor="text1"/>
        </w:rPr>
        <w:t xml:space="preserve"> </w:t>
      </w:r>
      <w:r w:rsidR="00B80663"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t>W przypadku Wykonawcy, którego powyższy obowiązek nie dotyczy – NIE WYPEŁNIA PONIŻSZEJ TABELI!</w:t>
      </w:r>
    </w:p>
    <w:p w14:paraId="11EF29CF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F239210" w14:textId="77777777" w:rsidR="002306D6" w:rsidRPr="00BA2F52" w:rsidRDefault="002306D6" w:rsidP="008E591D">
      <w:pPr>
        <w:tabs>
          <w:tab w:val="left" w:pos="426"/>
        </w:tabs>
        <w:spacing w:before="240" w:after="12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 xml:space="preserve">Informuję/my, że złożona oferta </w:t>
      </w:r>
      <w:bookmarkStart w:id="0" w:name="_Hlk65134761"/>
      <w:r w:rsidRPr="00BA2F52">
        <w:rPr>
          <w:rFonts w:ascii="Tahoma" w:hAnsi="Tahoma" w:cs="Tahoma"/>
          <w:bCs/>
          <w:color w:val="000000" w:themeColor="text1"/>
        </w:rPr>
        <w:t>prowadzi do powstania u zamawiającego</w:t>
      </w:r>
      <w:r w:rsidRPr="00BA2F52">
        <w:rPr>
          <w:rFonts w:ascii="Tahoma" w:hAnsi="Tahoma" w:cs="Tahoma"/>
          <w:color w:val="000000" w:themeColor="text1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p w14:paraId="32A73B91" w14:textId="77777777" w:rsidR="008F2644" w:rsidRPr="00BA2F52" w:rsidRDefault="008F2644" w:rsidP="002306D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BA2F52" w:rsidRPr="00BA2F52" w14:paraId="7E86CC83" w14:textId="77777777" w:rsidTr="00D710A7">
        <w:tc>
          <w:tcPr>
            <w:tcW w:w="580" w:type="dxa"/>
            <w:shd w:val="pct12" w:color="auto" w:fill="auto"/>
          </w:tcPr>
          <w:bookmarkEnd w:id="0"/>
          <w:p w14:paraId="54A4F5A7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Lp</w:t>
            </w:r>
            <w:proofErr w:type="spellEnd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5770E88D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1963DBE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Wartość</w:t>
            </w:r>
            <w:proofErr w:type="spellEnd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 bez </w:t>
            </w: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kwoty</w:t>
            </w:r>
            <w:proofErr w:type="spellEnd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podatku</w:t>
            </w:r>
            <w:proofErr w:type="spellEnd"/>
          </w:p>
        </w:tc>
        <w:tc>
          <w:tcPr>
            <w:tcW w:w="2717" w:type="dxa"/>
            <w:shd w:val="pct12" w:color="auto" w:fill="auto"/>
          </w:tcPr>
          <w:p w14:paraId="1BCB77AB" w14:textId="5FA319FE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Stawka</w:t>
            </w:r>
            <w:proofErr w:type="spellEnd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podatku</w:t>
            </w:r>
            <w:proofErr w:type="spellEnd"/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 V</w:t>
            </w:r>
            <w:r w:rsidR="00DD29AC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AT</w:t>
            </w:r>
          </w:p>
          <w:p w14:paraId="67BAA632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(%)</w:t>
            </w:r>
          </w:p>
        </w:tc>
      </w:tr>
      <w:tr w:rsidR="00BA2F52" w:rsidRPr="00BA2F52" w14:paraId="1575B6DB" w14:textId="77777777" w:rsidTr="00D710A7">
        <w:trPr>
          <w:trHeight w:val="523"/>
        </w:trPr>
        <w:tc>
          <w:tcPr>
            <w:tcW w:w="580" w:type="dxa"/>
          </w:tcPr>
          <w:p w14:paraId="1460C391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F3B3C75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7E8B49D7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409CA82E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4ECB5EA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80BBD9C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5FF4B757" w14:textId="77777777" w:rsidR="002306D6" w:rsidRPr="00BA2F52" w:rsidRDefault="002306D6" w:rsidP="008E591D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6A54DCCA" w14:textId="319CEF9C" w:rsidR="005F37FE" w:rsidRPr="00BA2F52" w:rsidRDefault="005F37FE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  <w:lang w:eastAsia="pl-PL"/>
        </w:rPr>
        <w:t>Deklaruję/</w:t>
      </w:r>
      <w:proofErr w:type="spellStart"/>
      <w:r w:rsidRPr="00BA2F52">
        <w:rPr>
          <w:rFonts w:ascii="Tahoma" w:hAnsi="Tahoma" w:cs="Tahoma"/>
          <w:bCs/>
          <w:color w:val="000000" w:themeColor="text1"/>
          <w:lang w:eastAsia="pl-PL"/>
        </w:rPr>
        <w:t>emy</w:t>
      </w:r>
      <w:proofErr w:type="spellEnd"/>
      <w:r w:rsidRPr="00BA2F52">
        <w:rPr>
          <w:rFonts w:ascii="Tahoma" w:hAnsi="Tahoma" w:cs="Tahoma"/>
          <w:bCs/>
          <w:color w:val="000000" w:themeColor="text1"/>
          <w:lang w:eastAsia="pl-PL"/>
        </w:rPr>
        <w:t xml:space="preserve"> wykonanie </w:t>
      </w:r>
      <w:r w:rsidR="002566CD" w:rsidRPr="00BA2F52">
        <w:rPr>
          <w:rFonts w:ascii="Tahoma" w:hAnsi="Tahoma" w:cs="Tahoma"/>
          <w:bCs/>
          <w:color w:val="000000" w:themeColor="text1"/>
          <w:lang w:eastAsia="pl-PL"/>
        </w:rPr>
        <w:t xml:space="preserve">przedmiotu umowy w terminach określonych w SWZ. </w:t>
      </w:r>
    </w:p>
    <w:p w14:paraId="56874C4F" w14:textId="20474CAA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A2F52">
        <w:rPr>
          <w:rFonts w:ascii="Tahoma" w:hAnsi="Tahoma" w:cs="Tahoma"/>
          <w:color w:val="000000" w:themeColor="text1"/>
        </w:rPr>
        <w:t>emy</w:t>
      </w:r>
      <w:proofErr w:type="spellEnd"/>
      <w:r w:rsidRPr="00BA2F52">
        <w:rPr>
          <w:rFonts w:ascii="Tahoma" w:hAnsi="Tahoma" w:cs="Tahoma"/>
          <w:color w:val="000000" w:themeColor="text1"/>
        </w:rPr>
        <w:t xml:space="preserve"> projektowane postanowienia umowy w sprawie zamówienia publicznego, które zostaną wprowadzone do treści tej umowy stanowiące załącznik nr 2 do</w:t>
      </w:r>
      <w:r w:rsidRPr="00BA2F52">
        <w:rPr>
          <w:rFonts w:ascii="Tahoma" w:hAnsi="Tahoma" w:cs="Tahoma"/>
          <w:b/>
          <w:bCs/>
          <w:color w:val="000000" w:themeColor="text1"/>
        </w:rPr>
        <w:t xml:space="preserve"> </w:t>
      </w:r>
      <w:r w:rsidRPr="00BA2F52">
        <w:rPr>
          <w:rFonts w:ascii="Tahoma" w:hAnsi="Tahoma" w:cs="Tahoma"/>
          <w:color w:val="000000" w:themeColor="text1"/>
        </w:rPr>
        <w:t>SWZ i w przypadku wybrania naszej oferty zobowiązuję/</w:t>
      </w:r>
      <w:proofErr w:type="spellStart"/>
      <w:r w:rsidRPr="00BA2F52">
        <w:rPr>
          <w:rFonts w:ascii="Tahoma" w:hAnsi="Tahoma" w:cs="Tahoma"/>
          <w:color w:val="000000" w:themeColor="text1"/>
        </w:rPr>
        <w:t>emy</w:t>
      </w:r>
      <w:proofErr w:type="spellEnd"/>
      <w:r w:rsidRPr="00BA2F52">
        <w:rPr>
          <w:rFonts w:ascii="Tahoma" w:hAnsi="Tahoma" w:cs="Tahoma"/>
          <w:color w:val="000000" w:themeColor="text1"/>
        </w:rPr>
        <w:t xml:space="preserve"> się do podpisania umowy w miejscu i terminie wskazanym przez zamawiającego.</w:t>
      </w:r>
    </w:p>
    <w:p w14:paraId="1F8759BA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lastRenderedPageBreak/>
        <w:t>Oświadczam/y, że zapoznałem/zapoznaliśmy się ze specyfikacją warunków zamówienia i nie wnoszę/wnosimy do niej zastrzeżeń oraz zdobyłem/zdobyliśmy informacje konieczne do przygotowania oferty.</w:t>
      </w:r>
    </w:p>
    <w:p w14:paraId="268A050C" w14:textId="77777777" w:rsidR="002306D6" w:rsidRPr="00BA2F52" w:rsidRDefault="002306D6" w:rsidP="007B5BD6">
      <w:pPr>
        <w:numPr>
          <w:ilvl w:val="0"/>
          <w:numId w:val="19"/>
        </w:numPr>
        <w:spacing w:before="120"/>
        <w:jc w:val="both"/>
        <w:rPr>
          <w:rFonts w:ascii="Tahoma" w:hAnsi="Tahoma" w:cs="Tahoma"/>
          <w:color w:val="000000" w:themeColor="text1"/>
          <w:lang w:eastAsia="en-US"/>
        </w:rPr>
      </w:pPr>
      <w:r w:rsidRPr="00BA2F52">
        <w:rPr>
          <w:rFonts w:ascii="Tahoma" w:hAnsi="Tahoma" w:cs="Tahoma"/>
          <w:color w:val="000000" w:themeColor="text1"/>
          <w:lang w:eastAsia="en-US"/>
        </w:rPr>
        <w:t>Oświadczam, że zamówienie zrealizuję</w:t>
      </w:r>
      <w:r w:rsidRPr="00BA2F52">
        <w:rPr>
          <w:rStyle w:val="Odwoanieprzypisudolnego"/>
          <w:rFonts w:ascii="Tahoma" w:hAnsi="Tahoma" w:cs="Tahoma"/>
          <w:color w:val="000000" w:themeColor="text1"/>
          <w:lang w:eastAsia="en-US"/>
        </w:rPr>
        <w:footnoteReference w:id="4"/>
      </w:r>
      <w:r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7F053FC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samodzielnie </w:t>
      </w:r>
    </w:p>
    <w:p w14:paraId="79D2ADFB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przy udziale podwykonawcy/-ów niebędącym podmiotem udostępniającym zasoby</w:t>
      </w:r>
    </w:p>
    <w:p w14:paraId="2269624F" w14:textId="40157A36" w:rsidR="002306D6" w:rsidRPr="00BA2F52" w:rsidRDefault="008E7B41" w:rsidP="008E7B41">
      <w:pPr>
        <w:pStyle w:val="Akapitzlist"/>
        <w:numPr>
          <w:ilvl w:val="0"/>
          <w:numId w:val="38"/>
        </w:numPr>
        <w:ind w:left="1134" w:hanging="567"/>
        <w:contextualSpacing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przy udziale</w:t>
      </w:r>
      <w:r w:rsidRPr="00BA2F52">
        <w:rPr>
          <w:rFonts w:ascii="Tahoma" w:hAnsi="Tahoma" w:cs="Tahoma"/>
          <w:color w:val="000000" w:themeColor="text1"/>
        </w:rPr>
        <w:t xml:space="preserve"> podwykonawcy/-ów będący</w:t>
      </w:r>
      <w:r w:rsidR="0020277A">
        <w:rPr>
          <w:rFonts w:ascii="Tahoma" w:hAnsi="Tahoma" w:cs="Tahoma"/>
          <w:color w:val="000000" w:themeColor="text1"/>
        </w:rPr>
        <w:t>m</w:t>
      </w:r>
      <w:r w:rsidRPr="00BA2F52">
        <w:rPr>
          <w:rFonts w:ascii="Tahoma" w:hAnsi="Tahoma" w:cs="Tahoma"/>
          <w:color w:val="000000" w:themeColor="text1"/>
        </w:rPr>
        <w:t xml:space="preserve"> podmiotem udostępniającym zasoby  </w:t>
      </w:r>
    </w:p>
    <w:p w14:paraId="3FED285F" w14:textId="77777777" w:rsidR="008E7B41" w:rsidRPr="00BA2F52" w:rsidRDefault="008E7B4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</w:p>
    <w:p w14:paraId="08329CC8" w14:textId="698B332A" w:rsidR="008E7B41" w:rsidRPr="00BA2F52" w:rsidRDefault="0091367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  <w:r w:rsidRPr="00913671">
        <w:rPr>
          <w:rFonts w:ascii="Tahoma" w:hAnsi="Tahoma" w:cs="Tahoma"/>
          <w:color w:val="000000" w:themeColor="text1"/>
          <w:lang w:eastAsia="en-US"/>
        </w:rPr>
        <w:t>Oświadczam/y, że zamierzam/y powierzyć wykonanie następujących części zamówienia podwykonawcom, w tym — jeżeli dotyczy — podwykonawcom będącym podmiotami udostępniającymi zasoby</w:t>
      </w:r>
      <w:r w:rsidR="008E7B41"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8B55716" w14:textId="77777777" w:rsidR="002306D6" w:rsidRPr="00BA2F52" w:rsidRDefault="002306D6" w:rsidP="002306D6">
      <w:pPr>
        <w:spacing w:before="127"/>
        <w:ind w:left="1276" w:right="673"/>
        <w:jc w:val="both"/>
        <w:rPr>
          <w:rFonts w:ascii="Tahoma" w:hAnsi="Tahoma" w:cs="Tahoma"/>
          <w:color w:val="000000" w:themeColor="text1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2976"/>
        <w:gridCol w:w="3261"/>
        <w:gridCol w:w="2835"/>
      </w:tblGrid>
      <w:tr w:rsidR="00BA2F52" w:rsidRPr="00BA2F52" w14:paraId="1A6A2DEE" w14:textId="77777777" w:rsidTr="00D92BB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1CC0F1B" w14:textId="151B592E" w:rsidR="002306D6" w:rsidRPr="00BA2F52" w:rsidRDefault="00D92BBD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bookmarkStart w:id="1" w:name="_Hlk142313394"/>
            <w:r w:rsidRPr="00D92BBD">
              <w:rPr>
                <w:rFonts w:ascii="Tahoma" w:hAnsi="Tahoma" w:cs="Tahoma"/>
                <w:b/>
                <w:bCs/>
                <w:color w:val="000000" w:themeColor="text1"/>
              </w:rPr>
              <w:t>Nazwa / firma i siedziba podmiotu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C6C2181" w14:textId="07594868" w:rsidR="002306D6" w:rsidRPr="00BA2F52" w:rsidRDefault="002306D6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>Opis części zamówienia, któr</w:t>
            </w:r>
            <w:r w:rsidR="00161933" w:rsidRPr="00BA2F52">
              <w:rPr>
                <w:rFonts w:ascii="Tahoma" w:hAnsi="Tahoma" w:cs="Tahoma"/>
                <w:b/>
                <w:bCs/>
                <w:color w:val="000000" w:themeColor="text1"/>
              </w:rPr>
              <w:t>ej</w:t>
            </w: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 xml:space="preserve"> wykonanie zostanie powierzone podwykonawcy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BC25CAC" w14:textId="42FA69A7" w:rsidR="002306D6" w:rsidRPr="00BA2F52" w:rsidRDefault="005069C4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069C4">
              <w:rPr>
                <w:rFonts w:ascii="Tahoma" w:hAnsi="Tahoma" w:cs="Tahoma"/>
                <w:b/>
                <w:bCs/>
                <w:color w:val="000000" w:themeColor="text1"/>
              </w:rPr>
              <w:t>Czy podmiot jest podwykonawcą będącym podmiotem udostępniającym zasoby</w:t>
            </w:r>
          </w:p>
        </w:tc>
      </w:tr>
      <w:tr w:rsidR="005069C4" w:rsidRPr="00BA2F52" w14:paraId="649DC4F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8ED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54D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7226C1EC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52B" w14:textId="4B10627F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  <w:tr w:rsidR="005069C4" w:rsidRPr="00BA2F52" w14:paraId="1BDAD0C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423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88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0BDAC39B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D052" w14:textId="4E9F7874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</w:tbl>
    <w:bookmarkEnd w:id="1"/>
    <w:p w14:paraId="75DEA747" w14:textId="4245B00B" w:rsidR="002306D6" w:rsidRPr="00BA2F52" w:rsidRDefault="002804A4" w:rsidP="002306D6">
      <w:pPr>
        <w:spacing w:before="240"/>
        <w:ind w:left="397"/>
        <w:jc w:val="both"/>
        <w:rPr>
          <w:rFonts w:ascii="Tahoma" w:hAnsi="Tahoma" w:cs="Tahoma"/>
          <w:color w:val="000000" w:themeColor="text1"/>
          <w:lang w:eastAsia="en-US"/>
        </w:rPr>
      </w:pPr>
      <w:r w:rsidRPr="002804A4">
        <w:rPr>
          <w:rFonts w:ascii="Tahoma" w:hAnsi="Tahoma" w:cs="Tahoma"/>
          <w:color w:val="000000" w:themeColor="text1"/>
          <w:lang w:eastAsia="en-US"/>
        </w:rPr>
        <w:t xml:space="preserve">Uwaga: Jeżeli Wykonawca nie zaznaczy </w:t>
      </w:r>
      <w:proofErr w:type="spellStart"/>
      <w:r w:rsidRPr="002804A4">
        <w:rPr>
          <w:rFonts w:ascii="Tahoma" w:hAnsi="Tahoma" w:cs="Tahoma"/>
          <w:color w:val="000000" w:themeColor="text1"/>
          <w:lang w:eastAsia="en-US"/>
        </w:rPr>
        <w:t>checkboxa</w:t>
      </w:r>
      <w:proofErr w:type="spellEnd"/>
      <w:r w:rsidRPr="002804A4">
        <w:rPr>
          <w:rFonts w:ascii="Tahoma" w:hAnsi="Tahoma" w:cs="Tahoma"/>
          <w:color w:val="000000" w:themeColor="text1"/>
          <w:lang w:eastAsia="en-US"/>
        </w:rPr>
        <w:t xml:space="preserve"> i nie wypełni tabeli, Zamawiający uzna, iż zamówienie zostanie wykonane siłami własnymi, tj. bez udziału podwykonawców.</w:t>
      </w:r>
    </w:p>
    <w:p w14:paraId="7A624674" w14:textId="6BDA33CB" w:rsidR="008E7B41" w:rsidRPr="003A49DF" w:rsidRDefault="002306D6" w:rsidP="008E7B41">
      <w:pPr>
        <w:pStyle w:val="Akapitzlist"/>
        <w:numPr>
          <w:ilvl w:val="0"/>
          <w:numId w:val="19"/>
        </w:numPr>
        <w:spacing w:before="120" w:after="2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2735C70E" w14:textId="77777777" w:rsidR="002306D6" w:rsidRPr="00BA2F52" w:rsidRDefault="002306D6" w:rsidP="002306D6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</w:rPr>
      </w:pPr>
      <w:bookmarkStart w:id="2" w:name="_Hlk104964263"/>
      <w:r w:rsidRPr="00BA2F52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2"/>
    </w:p>
    <w:sectPr w:rsidR="002306D6" w:rsidRPr="00BA2F52" w:rsidSect="00E47F30">
      <w:headerReference w:type="default" r:id="rId8"/>
      <w:footerReference w:type="default" r:id="rId9"/>
      <w:pgSz w:w="11906" w:h="16838"/>
      <w:pgMar w:top="1134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DCEB3" w14:textId="77777777" w:rsidR="004B6E35" w:rsidRDefault="004B6E35" w:rsidP="00D311FB">
      <w:r>
        <w:separator/>
      </w:r>
    </w:p>
  </w:endnote>
  <w:endnote w:type="continuationSeparator" w:id="0">
    <w:p w14:paraId="6ECF10FB" w14:textId="77777777" w:rsidR="004B6E35" w:rsidRDefault="004B6E3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50931"/>
      <w:docPartObj>
        <w:docPartGallery w:val="Page Numbers (Bottom of Page)"/>
        <w:docPartUnique/>
      </w:docPartObj>
    </w:sdtPr>
    <w:sdtContent>
      <w:p w14:paraId="536815AC" w14:textId="35EC5E5D" w:rsidR="00D5579E" w:rsidRDefault="00D557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F62">
          <w:rPr>
            <w:noProof/>
          </w:rPr>
          <w:t>8</w:t>
        </w:r>
        <w:r>
          <w:fldChar w:fldCharType="end"/>
        </w:r>
      </w:p>
    </w:sdtContent>
  </w:sdt>
  <w:p w14:paraId="278BCBA5" w14:textId="3DB93214" w:rsidR="00CA3D69" w:rsidRDefault="00D5579E" w:rsidP="00C15229">
    <w:pPr>
      <w:pStyle w:val="Stopka"/>
      <w:jc w:val="center"/>
    </w:pPr>
    <w:r w:rsidRPr="00786B8B">
      <w:rPr>
        <w:rFonts w:ascii="Calibri" w:hAnsi="Calibri" w:cs="Calibri"/>
        <w:noProof/>
        <w:color w:val="474747"/>
        <w:sz w:val="10"/>
        <w:szCs w:val="10"/>
      </w:rPr>
      <w:drawing>
        <wp:inline distT="0" distB="0" distL="0" distR="0" wp14:anchorId="04C2FC5D" wp14:editId="4758401F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9D74F" w14:textId="77777777" w:rsidR="004B6E35" w:rsidRDefault="004B6E35" w:rsidP="00D311FB">
      <w:r>
        <w:separator/>
      </w:r>
    </w:p>
  </w:footnote>
  <w:footnote w:type="continuationSeparator" w:id="0">
    <w:p w14:paraId="5F9BE176" w14:textId="77777777" w:rsidR="004B6E35" w:rsidRDefault="004B6E35" w:rsidP="00D311FB">
      <w:r>
        <w:continuationSeparator/>
      </w:r>
    </w:p>
  </w:footnote>
  <w:footnote w:id="1">
    <w:p w14:paraId="5BA687DC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14:paraId="1EB6D8B8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A4BD7E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Wykonawcy wspólnie ubiegający się o udzielenie zamówienia wskazują dane pełnomocnika (lidera), </w:t>
      </w:r>
      <w:r w:rsidRPr="00E651EB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360682E2" w14:textId="77777777" w:rsidR="002306D6" w:rsidRDefault="002306D6" w:rsidP="002306D6">
      <w:pPr>
        <w:pStyle w:val="Tekstprzypisudolnego"/>
        <w:rPr>
          <w:rFonts w:ascii="Tahoma" w:hAnsi="Tahoma" w:cs="Tahoma"/>
        </w:rPr>
      </w:pPr>
      <w:r w:rsidRPr="00E651EB">
        <w:rPr>
          <w:rStyle w:val="Odwoanieprzypisudolnego"/>
          <w:rFonts w:ascii="Tahoma" w:hAnsi="Tahoma" w:cs="Tahoma"/>
        </w:rPr>
        <w:footnoteRef/>
      </w:r>
      <w:r w:rsidRPr="00E651EB">
        <w:rPr>
          <w:rFonts w:ascii="Tahoma" w:hAnsi="Tahoma" w:cs="Tahoma"/>
        </w:rPr>
        <w:t xml:space="preserve"> </w:t>
      </w:r>
      <w:r w:rsidR="008E7B41">
        <w:rPr>
          <w:rFonts w:ascii="Tahoma" w:hAnsi="Tahoma" w:cs="Tahoma"/>
        </w:rPr>
        <w:t xml:space="preserve">Zaznaczyć </w:t>
      </w:r>
      <w:r w:rsidR="000A5436">
        <w:rPr>
          <w:rFonts w:ascii="Tahoma" w:hAnsi="Tahoma" w:cs="Tahoma"/>
        </w:rPr>
        <w:t>właściwe</w:t>
      </w:r>
      <w:r w:rsidRPr="00E651EB">
        <w:rPr>
          <w:rFonts w:ascii="Tahoma" w:hAnsi="Tahoma" w:cs="Tahoma"/>
        </w:rPr>
        <w:t xml:space="preserve"> </w:t>
      </w:r>
    </w:p>
    <w:p w14:paraId="32D7F876" w14:textId="77777777" w:rsidR="008E7B41" w:rsidRPr="00E651EB" w:rsidRDefault="008E7B41" w:rsidP="002306D6">
      <w:pPr>
        <w:pStyle w:val="Tekstprzypisudolnego"/>
        <w:rPr>
          <w:rFonts w:ascii="Tahoma" w:hAnsi="Tahoma" w:cs="Tahom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B2AC" w14:textId="51E19E38" w:rsidR="00C15229" w:rsidRDefault="00EC5B38">
    <w:pPr>
      <w:pStyle w:val="Nagwek"/>
      <w:rPr>
        <w:rFonts w:ascii="Tahoma" w:hAnsi="Tahoma" w:cs="Tahoma"/>
        <w:color w:val="FF000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9264" behindDoc="1" locked="0" layoutInCell="1" allowOverlap="1" wp14:anchorId="44C5A6BA" wp14:editId="063F73A2">
          <wp:simplePos x="0" y="0"/>
          <wp:positionH relativeFrom="margin">
            <wp:posOffset>-562610</wp:posOffset>
          </wp:positionH>
          <wp:positionV relativeFrom="margin">
            <wp:posOffset>4187190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3D69">
      <w:rPr>
        <w:noProof/>
      </w:rPr>
      <w:drawing>
        <wp:inline distT="0" distB="0" distL="0" distR="0" wp14:anchorId="547EC0C1" wp14:editId="1DB59F21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4AF1"/>
    <w:multiLevelType w:val="hybridMultilevel"/>
    <w:tmpl w:val="9F983174"/>
    <w:lvl w:ilvl="0" w:tplc="12C221F6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B87041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2384"/>
    <w:multiLevelType w:val="hybridMultilevel"/>
    <w:tmpl w:val="DCA07140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B3CEE"/>
    <w:multiLevelType w:val="hybridMultilevel"/>
    <w:tmpl w:val="5228233E"/>
    <w:lvl w:ilvl="0" w:tplc="76D2DD1A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9047C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C1ADF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5" w15:restartNumberingAfterBreak="0">
    <w:nsid w:val="20BF0444"/>
    <w:multiLevelType w:val="multilevel"/>
    <w:tmpl w:val="18F820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7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E3A96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EC1C02"/>
    <w:multiLevelType w:val="multilevel"/>
    <w:tmpl w:val="CA06EB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482"/>
        </w:tabs>
        <w:ind w:left="539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3561989">
    <w:abstractNumId w:val="0"/>
  </w:num>
  <w:num w:numId="2" w16cid:durableId="723796547">
    <w:abstractNumId w:val="40"/>
  </w:num>
  <w:num w:numId="3" w16cid:durableId="141088466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0670950">
    <w:abstractNumId w:val="19"/>
  </w:num>
  <w:num w:numId="5" w16cid:durableId="1115517566">
    <w:abstractNumId w:val="18"/>
  </w:num>
  <w:num w:numId="6" w16cid:durableId="1772436628">
    <w:abstractNumId w:val="17"/>
  </w:num>
  <w:num w:numId="7" w16cid:durableId="1652172729">
    <w:abstractNumId w:val="32"/>
  </w:num>
  <w:num w:numId="8" w16cid:durableId="19281118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6185268">
    <w:abstractNumId w:val="20"/>
  </w:num>
  <w:num w:numId="10" w16cid:durableId="77333690">
    <w:abstractNumId w:val="37"/>
  </w:num>
  <w:num w:numId="11" w16cid:durableId="2099935407">
    <w:abstractNumId w:val="40"/>
  </w:num>
  <w:num w:numId="12" w16cid:durableId="1911695302">
    <w:abstractNumId w:val="31"/>
  </w:num>
  <w:num w:numId="13" w16cid:durableId="251670207">
    <w:abstractNumId w:val="23"/>
  </w:num>
  <w:num w:numId="14" w16cid:durableId="15588605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4490065">
    <w:abstractNumId w:val="28"/>
  </w:num>
  <w:num w:numId="16" w16cid:durableId="518810944">
    <w:abstractNumId w:val="26"/>
  </w:num>
  <w:num w:numId="17" w16cid:durableId="622151600">
    <w:abstractNumId w:val="30"/>
  </w:num>
  <w:num w:numId="18" w16cid:durableId="1709135962">
    <w:abstractNumId w:val="3"/>
  </w:num>
  <w:num w:numId="19" w16cid:durableId="78716602">
    <w:abstractNumId w:val="15"/>
  </w:num>
  <w:num w:numId="20" w16cid:durableId="641926233">
    <w:abstractNumId w:val="27"/>
  </w:num>
  <w:num w:numId="21" w16cid:durableId="20214007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3963508">
    <w:abstractNumId w:val="24"/>
  </w:num>
  <w:num w:numId="23" w16cid:durableId="932518517">
    <w:abstractNumId w:val="33"/>
  </w:num>
  <w:num w:numId="24" w16cid:durableId="1867790764">
    <w:abstractNumId w:val="16"/>
  </w:num>
  <w:num w:numId="25" w16cid:durableId="2118014567">
    <w:abstractNumId w:val="36"/>
  </w:num>
  <w:num w:numId="26" w16cid:durableId="831796570">
    <w:abstractNumId w:val="14"/>
  </w:num>
  <w:num w:numId="27" w16cid:durableId="328755569">
    <w:abstractNumId w:val="39"/>
  </w:num>
  <w:num w:numId="28" w16cid:durableId="2085175733">
    <w:abstractNumId w:val="9"/>
  </w:num>
  <w:num w:numId="29" w16cid:durableId="16950361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6726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5559820">
    <w:abstractNumId w:val="12"/>
  </w:num>
  <w:num w:numId="32" w16cid:durableId="1319528979">
    <w:abstractNumId w:val="13"/>
  </w:num>
  <w:num w:numId="33" w16cid:durableId="838882360">
    <w:abstractNumId w:val="34"/>
  </w:num>
  <w:num w:numId="34" w16cid:durableId="901602660">
    <w:abstractNumId w:val="6"/>
  </w:num>
  <w:num w:numId="35" w16cid:durableId="1910991872">
    <w:abstractNumId w:val="22"/>
  </w:num>
  <w:num w:numId="36" w16cid:durableId="15395067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7378058">
    <w:abstractNumId w:val="11"/>
  </w:num>
  <w:num w:numId="38" w16cid:durableId="1303391945">
    <w:abstractNumId w:val="5"/>
  </w:num>
  <w:num w:numId="39" w16cid:durableId="2045593233">
    <w:abstractNumId w:val="8"/>
  </w:num>
  <w:num w:numId="40" w16cid:durableId="1581017230">
    <w:abstractNumId w:val="38"/>
  </w:num>
  <w:num w:numId="41" w16cid:durableId="720904631">
    <w:abstractNumId w:val="29"/>
  </w:num>
  <w:num w:numId="42" w16cid:durableId="583222746">
    <w:abstractNumId w:val="1"/>
  </w:num>
  <w:num w:numId="43" w16cid:durableId="133454087">
    <w:abstractNumId w:val="25"/>
  </w:num>
  <w:num w:numId="44" w16cid:durableId="136268069">
    <w:abstractNumId w:val="7"/>
  </w:num>
  <w:num w:numId="45" w16cid:durableId="766774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23F8"/>
    <w:rsid w:val="0001023F"/>
    <w:rsid w:val="000130B4"/>
    <w:rsid w:val="0001346B"/>
    <w:rsid w:val="00014F20"/>
    <w:rsid w:val="00016F5B"/>
    <w:rsid w:val="00022757"/>
    <w:rsid w:val="00022A27"/>
    <w:rsid w:val="00023B06"/>
    <w:rsid w:val="00025B79"/>
    <w:rsid w:val="0003078F"/>
    <w:rsid w:val="00030988"/>
    <w:rsid w:val="0003189F"/>
    <w:rsid w:val="00032014"/>
    <w:rsid w:val="00032376"/>
    <w:rsid w:val="00033EF0"/>
    <w:rsid w:val="00043B9A"/>
    <w:rsid w:val="00046000"/>
    <w:rsid w:val="000574FA"/>
    <w:rsid w:val="00062F93"/>
    <w:rsid w:val="00065071"/>
    <w:rsid w:val="00066FA0"/>
    <w:rsid w:val="00082325"/>
    <w:rsid w:val="000828D0"/>
    <w:rsid w:val="00084748"/>
    <w:rsid w:val="00084845"/>
    <w:rsid w:val="000A51BA"/>
    <w:rsid w:val="000A5436"/>
    <w:rsid w:val="000A607C"/>
    <w:rsid w:val="000B041A"/>
    <w:rsid w:val="000B14A1"/>
    <w:rsid w:val="000B6A08"/>
    <w:rsid w:val="000C0BA1"/>
    <w:rsid w:val="000C1FC7"/>
    <w:rsid w:val="000C45B5"/>
    <w:rsid w:val="000C7049"/>
    <w:rsid w:val="000D3837"/>
    <w:rsid w:val="000D58D2"/>
    <w:rsid w:val="000D5EF2"/>
    <w:rsid w:val="000E13D1"/>
    <w:rsid w:val="000E1F29"/>
    <w:rsid w:val="000E412F"/>
    <w:rsid w:val="000E48A2"/>
    <w:rsid w:val="000E7288"/>
    <w:rsid w:val="000E7C91"/>
    <w:rsid w:val="000F00CC"/>
    <w:rsid w:val="000F1EF0"/>
    <w:rsid w:val="000F6577"/>
    <w:rsid w:val="000F6989"/>
    <w:rsid w:val="000F6EC2"/>
    <w:rsid w:val="00100292"/>
    <w:rsid w:val="001105FB"/>
    <w:rsid w:val="00112865"/>
    <w:rsid w:val="001150BE"/>
    <w:rsid w:val="00116B69"/>
    <w:rsid w:val="00123FA5"/>
    <w:rsid w:val="0012601E"/>
    <w:rsid w:val="001271AA"/>
    <w:rsid w:val="00127242"/>
    <w:rsid w:val="00133FD0"/>
    <w:rsid w:val="00135E30"/>
    <w:rsid w:val="00136BA5"/>
    <w:rsid w:val="00136F57"/>
    <w:rsid w:val="00145CF1"/>
    <w:rsid w:val="00146325"/>
    <w:rsid w:val="0014732B"/>
    <w:rsid w:val="00147C2D"/>
    <w:rsid w:val="00150230"/>
    <w:rsid w:val="00151952"/>
    <w:rsid w:val="001529FA"/>
    <w:rsid w:val="00154ED6"/>
    <w:rsid w:val="00161933"/>
    <w:rsid w:val="00162AF1"/>
    <w:rsid w:val="001647F0"/>
    <w:rsid w:val="00167770"/>
    <w:rsid w:val="00170BC7"/>
    <w:rsid w:val="00172481"/>
    <w:rsid w:val="00172A81"/>
    <w:rsid w:val="00174CF7"/>
    <w:rsid w:val="0017533E"/>
    <w:rsid w:val="001804C4"/>
    <w:rsid w:val="00180550"/>
    <w:rsid w:val="00182CB5"/>
    <w:rsid w:val="00193B3B"/>
    <w:rsid w:val="00197B50"/>
    <w:rsid w:val="001A045A"/>
    <w:rsid w:val="001A4F6D"/>
    <w:rsid w:val="001B08DA"/>
    <w:rsid w:val="001B0D83"/>
    <w:rsid w:val="001B3F39"/>
    <w:rsid w:val="001B7642"/>
    <w:rsid w:val="001C6726"/>
    <w:rsid w:val="001D04E4"/>
    <w:rsid w:val="001D0B11"/>
    <w:rsid w:val="001D1F2F"/>
    <w:rsid w:val="001D3495"/>
    <w:rsid w:val="001D4BE9"/>
    <w:rsid w:val="001E44AB"/>
    <w:rsid w:val="001E5235"/>
    <w:rsid w:val="001E688E"/>
    <w:rsid w:val="001E72FE"/>
    <w:rsid w:val="001F1215"/>
    <w:rsid w:val="00200496"/>
    <w:rsid w:val="00200A49"/>
    <w:rsid w:val="0020277A"/>
    <w:rsid w:val="00203E74"/>
    <w:rsid w:val="0020491A"/>
    <w:rsid w:val="002267D9"/>
    <w:rsid w:val="002306D6"/>
    <w:rsid w:val="002331E8"/>
    <w:rsid w:val="002351FF"/>
    <w:rsid w:val="002355CE"/>
    <w:rsid w:val="00237259"/>
    <w:rsid w:val="002413E0"/>
    <w:rsid w:val="00241D6C"/>
    <w:rsid w:val="00245E9F"/>
    <w:rsid w:val="002478F0"/>
    <w:rsid w:val="00252FBF"/>
    <w:rsid w:val="002538AD"/>
    <w:rsid w:val="00254E63"/>
    <w:rsid w:val="002566CD"/>
    <w:rsid w:val="00260EEC"/>
    <w:rsid w:val="0026373D"/>
    <w:rsid w:val="00270B3E"/>
    <w:rsid w:val="002804A4"/>
    <w:rsid w:val="00282145"/>
    <w:rsid w:val="002A0AE0"/>
    <w:rsid w:val="002B00CE"/>
    <w:rsid w:val="002B5C79"/>
    <w:rsid w:val="002C0FBE"/>
    <w:rsid w:val="002C116A"/>
    <w:rsid w:val="002C140E"/>
    <w:rsid w:val="002C557A"/>
    <w:rsid w:val="002C6F62"/>
    <w:rsid w:val="002D2457"/>
    <w:rsid w:val="002E0A58"/>
    <w:rsid w:val="002E2EE8"/>
    <w:rsid w:val="002E7FD1"/>
    <w:rsid w:val="002F0728"/>
    <w:rsid w:val="002F083B"/>
    <w:rsid w:val="002F094F"/>
    <w:rsid w:val="002F45B2"/>
    <w:rsid w:val="002F60A0"/>
    <w:rsid w:val="00300625"/>
    <w:rsid w:val="003050EF"/>
    <w:rsid w:val="00306DFD"/>
    <w:rsid w:val="003216E5"/>
    <w:rsid w:val="003252BF"/>
    <w:rsid w:val="0032535A"/>
    <w:rsid w:val="00326D3D"/>
    <w:rsid w:val="00333C87"/>
    <w:rsid w:val="0033510B"/>
    <w:rsid w:val="0033685B"/>
    <w:rsid w:val="00343A09"/>
    <w:rsid w:val="00345728"/>
    <w:rsid w:val="00355FF0"/>
    <w:rsid w:val="0035651E"/>
    <w:rsid w:val="00360300"/>
    <w:rsid w:val="0036259B"/>
    <w:rsid w:val="00367CBB"/>
    <w:rsid w:val="00371DDD"/>
    <w:rsid w:val="0037323D"/>
    <w:rsid w:val="00373A34"/>
    <w:rsid w:val="00375311"/>
    <w:rsid w:val="0037688A"/>
    <w:rsid w:val="00377AC2"/>
    <w:rsid w:val="00382491"/>
    <w:rsid w:val="003829FC"/>
    <w:rsid w:val="003A49DF"/>
    <w:rsid w:val="003A4F85"/>
    <w:rsid w:val="003A54D4"/>
    <w:rsid w:val="003B1F5B"/>
    <w:rsid w:val="003C46B4"/>
    <w:rsid w:val="003C7FD9"/>
    <w:rsid w:val="003D18D7"/>
    <w:rsid w:val="003D735B"/>
    <w:rsid w:val="003E7793"/>
    <w:rsid w:val="003F3944"/>
    <w:rsid w:val="004019A2"/>
    <w:rsid w:val="00413E96"/>
    <w:rsid w:val="00416825"/>
    <w:rsid w:val="00430DFF"/>
    <w:rsid w:val="00431090"/>
    <w:rsid w:val="0043235B"/>
    <w:rsid w:val="00435430"/>
    <w:rsid w:val="004368FE"/>
    <w:rsid w:val="0044241F"/>
    <w:rsid w:val="0046016F"/>
    <w:rsid w:val="00472AB1"/>
    <w:rsid w:val="00473EE7"/>
    <w:rsid w:val="00475B76"/>
    <w:rsid w:val="00480472"/>
    <w:rsid w:val="00482210"/>
    <w:rsid w:val="00483B2D"/>
    <w:rsid w:val="00487612"/>
    <w:rsid w:val="004A0CAE"/>
    <w:rsid w:val="004A3970"/>
    <w:rsid w:val="004A6EF6"/>
    <w:rsid w:val="004A7BD2"/>
    <w:rsid w:val="004B6E35"/>
    <w:rsid w:val="004C09FE"/>
    <w:rsid w:val="004C4668"/>
    <w:rsid w:val="004C46A4"/>
    <w:rsid w:val="004C4E63"/>
    <w:rsid w:val="004C5B6F"/>
    <w:rsid w:val="004C6768"/>
    <w:rsid w:val="004C7A66"/>
    <w:rsid w:val="004D0C72"/>
    <w:rsid w:val="004D227D"/>
    <w:rsid w:val="004D3862"/>
    <w:rsid w:val="004D56E9"/>
    <w:rsid w:val="004D6A15"/>
    <w:rsid w:val="004D6DCB"/>
    <w:rsid w:val="004E00FA"/>
    <w:rsid w:val="004F299F"/>
    <w:rsid w:val="004F4074"/>
    <w:rsid w:val="004F4D37"/>
    <w:rsid w:val="00501BDA"/>
    <w:rsid w:val="005028C9"/>
    <w:rsid w:val="00504CAB"/>
    <w:rsid w:val="00505A9A"/>
    <w:rsid w:val="005069C4"/>
    <w:rsid w:val="00510001"/>
    <w:rsid w:val="0051497D"/>
    <w:rsid w:val="005157C9"/>
    <w:rsid w:val="005177BD"/>
    <w:rsid w:val="0052358A"/>
    <w:rsid w:val="00523B80"/>
    <w:rsid w:val="00527376"/>
    <w:rsid w:val="00527F3E"/>
    <w:rsid w:val="00533CE0"/>
    <w:rsid w:val="005354B1"/>
    <w:rsid w:val="00542D56"/>
    <w:rsid w:val="00550AE0"/>
    <w:rsid w:val="0055278C"/>
    <w:rsid w:val="005559DC"/>
    <w:rsid w:val="00566639"/>
    <w:rsid w:val="00570F7A"/>
    <w:rsid w:val="00572F4D"/>
    <w:rsid w:val="0058051E"/>
    <w:rsid w:val="005818D3"/>
    <w:rsid w:val="00581FD5"/>
    <w:rsid w:val="00590370"/>
    <w:rsid w:val="0059093A"/>
    <w:rsid w:val="005937EC"/>
    <w:rsid w:val="005A24C8"/>
    <w:rsid w:val="005A6C58"/>
    <w:rsid w:val="005B604E"/>
    <w:rsid w:val="005C431B"/>
    <w:rsid w:val="005C6261"/>
    <w:rsid w:val="005C7A87"/>
    <w:rsid w:val="005D0C91"/>
    <w:rsid w:val="005D15B0"/>
    <w:rsid w:val="005D185A"/>
    <w:rsid w:val="005D1FBC"/>
    <w:rsid w:val="005D2B4D"/>
    <w:rsid w:val="005D48E9"/>
    <w:rsid w:val="005D627D"/>
    <w:rsid w:val="005E3A01"/>
    <w:rsid w:val="005E568E"/>
    <w:rsid w:val="005E61DC"/>
    <w:rsid w:val="005F11D7"/>
    <w:rsid w:val="005F1795"/>
    <w:rsid w:val="005F340B"/>
    <w:rsid w:val="005F37FE"/>
    <w:rsid w:val="005F7D3F"/>
    <w:rsid w:val="00600290"/>
    <w:rsid w:val="00612E41"/>
    <w:rsid w:val="00616BB2"/>
    <w:rsid w:val="0061784B"/>
    <w:rsid w:val="00620D96"/>
    <w:rsid w:val="0062303D"/>
    <w:rsid w:val="00623AFB"/>
    <w:rsid w:val="00624EA6"/>
    <w:rsid w:val="00625146"/>
    <w:rsid w:val="00627B72"/>
    <w:rsid w:val="00627F4B"/>
    <w:rsid w:val="0063213A"/>
    <w:rsid w:val="006334F7"/>
    <w:rsid w:val="00634FDA"/>
    <w:rsid w:val="00637566"/>
    <w:rsid w:val="00640226"/>
    <w:rsid w:val="00640F00"/>
    <w:rsid w:val="006458FE"/>
    <w:rsid w:val="00647D0E"/>
    <w:rsid w:val="006560E9"/>
    <w:rsid w:val="00656F48"/>
    <w:rsid w:val="00662975"/>
    <w:rsid w:val="006647A6"/>
    <w:rsid w:val="00671C81"/>
    <w:rsid w:val="0068516D"/>
    <w:rsid w:val="00685B56"/>
    <w:rsid w:val="00685B97"/>
    <w:rsid w:val="00690915"/>
    <w:rsid w:val="006910CB"/>
    <w:rsid w:val="006913F9"/>
    <w:rsid w:val="006A3607"/>
    <w:rsid w:val="006A42AE"/>
    <w:rsid w:val="006B0CE4"/>
    <w:rsid w:val="006B1B34"/>
    <w:rsid w:val="006B3327"/>
    <w:rsid w:val="006C038E"/>
    <w:rsid w:val="006C0971"/>
    <w:rsid w:val="006C30BF"/>
    <w:rsid w:val="006C6764"/>
    <w:rsid w:val="006D09BB"/>
    <w:rsid w:val="006D34CB"/>
    <w:rsid w:val="006D6D09"/>
    <w:rsid w:val="006D74FC"/>
    <w:rsid w:val="006E0C7D"/>
    <w:rsid w:val="006E2CB9"/>
    <w:rsid w:val="006E4A9F"/>
    <w:rsid w:val="006E531C"/>
    <w:rsid w:val="007004F0"/>
    <w:rsid w:val="00704C61"/>
    <w:rsid w:val="00705BCC"/>
    <w:rsid w:val="00720C1D"/>
    <w:rsid w:val="00722276"/>
    <w:rsid w:val="00722FEE"/>
    <w:rsid w:val="00726173"/>
    <w:rsid w:val="007269FB"/>
    <w:rsid w:val="00737EB3"/>
    <w:rsid w:val="0074495B"/>
    <w:rsid w:val="00754A88"/>
    <w:rsid w:val="00755E22"/>
    <w:rsid w:val="00757D30"/>
    <w:rsid w:val="00774C6C"/>
    <w:rsid w:val="007752CD"/>
    <w:rsid w:val="007811E1"/>
    <w:rsid w:val="007870A4"/>
    <w:rsid w:val="00790704"/>
    <w:rsid w:val="0079204F"/>
    <w:rsid w:val="00794012"/>
    <w:rsid w:val="007969FA"/>
    <w:rsid w:val="007A66A0"/>
    <w:rsid w:val="007B5BD6"/>
    <w:rsid w:val="007C3F08"/>
    <w:rsid w:val="007E01D8"/>
    <w:rsid w:val="007E3BB8"/>
    <w:rsid w:val="007E6584"/>
    <w:rsid w:val="007E66D1"/>
    <w:rsid w:val="007F3233"/>
    <w:rsid w:val="007F3A7B"/>
    <w:rsid w:val="00806126"/>
    <w:rsid w:val="00806E71"/>
    <w:rsid w:val="00812DF5"/>
    <w:rsid w:val="008151D8"/>
    <w:rsid w:val="00820EE0"/>
    <w:rsid w:val="00822D7D"/>
    <w:rsid w:val="00823400"/>
    <w:rsid w:val="008305F7"/>
    <w:rsid w:val="00835C75"/>
    <w:rsid w:val="00837183"/>
    <w:rsid w:val="00842956"/>
    <w:rsid w:val="00846F9A"/>
    <w:rsid w:val="00851DB1"/>
    <w:rsid w:val="008527A4"/>
    <w:rsid w:val="00860DF3"/>
    <w:rsid w:val="00861D04"/>
    <w:rsid w:val="0086425D"/>
    <w:rsid w:val="00865972"/>
    <w:rsid w:val="008729CE"/>
    <w:rsid w:val="0087417B"/>
    <w:rsid w:val="00877FF9"/>
    <w:rsid w:val="008805DB"/>
    <w:rsid w:val="00887021"/>
    <w:rsid w:val="008877B1"/>
    <w:rsid w:val="00890520"/>
    <w:rsid w:val="00890E9E"/>
    <w:rsid w:val="00891D24"/>
    <w:rsid w:val="008927D2"/>
    <w:rsid w:val="008945E9"/>
    <w:rsid w:val="00894E7D"/>
    <w:rsid w:val="008952C6"/>
    <w:rsid w:val="008979C9"/>
    <w:rsid w:val="00897CC1"/>
    <w:rsid w:val="008A0B51"/>
    <w:rsid w:val="008A211A"/>
    <w:rsid w:val="008A6B61"/>
    <w:rsid w:val="008B116F"/>
    <w:rsid w:val="008B1411"/>
    <w:rsid w:val="008B5769"/>
    <w:rsid w:val="008B5CB8"/>
    <w:rsid w:val="008B61F1"/>
    <w:rsid w:val="008D0AA5"/>
    <w:rsid w:val="008D2614"/>
    <w:rsid w:val="008D5D68"/>
    <w:rsid w:val="008D646D"/>
    <w:rsid w:val="008D649A"/>
    <w:rsid w:val="008E591D"/>
    <w:rsid w:val="008E5B2E"/>
    <w:rsid w:val="008E775E"/>
    <w:rsid w:val="008E7B41"/>
    <w:rsid w:val="008F23C4"/>
    <w:rsid w:val="008F2644"/>
    <w:rsid w:val="00900488"/>
    <w:rsid w:val="00901D29"/>
    <w:rsid w:val="00906F23"/>
    <w:rsid w:val="00910FD5"/>
    <w:rsid w:val="00913671"/>
    <w:rsid w:val="00915348"/>
    <w:rsid w:val="00915A5B"/>
    <w:rsid w:val="00925E3F"/>
    <w:rsid w:val="00926017"/>
    <w:rsid w:val="00934E30"/>
    <w:rsid w:val="00935C37"/>
    <w:rsid w:val="009360AF"/>
    <w:rsid w:val="0094365E"/>
    <w:rsid w:val="0094653F"/>
    <w:rsid w:val="00952DA2"/>
    <w:rsid w:val="00953C1F"/>
    <w:rsid w:val="00955EAF"/>
    <w:rsid w:val="00956B5E"/>
    <w:rsid w:val="009613C1"/>
    <w:rsid w:val="009633DA"/>
    <w:rsid w:val="0096430F"/>
    <w:rsid w:val="00970A6B"/>
    <w:rsid w:val="00971942"/>
    <w:rsid w:val="00973073"/>
    <w:rsid w:val="00977017"/>
    <w:rsid w:val="00977158"/>
    <w:rsid w:val="00977DF5"/>
    <w:rsid w:val="00980888"/>
    <w:rsid w:val="009810B9"/>
    <w:rsid w:val="00981378"/>
    <w:rsid w:val="00996B31"/>
    <w:rsid w:val="009A0E44"/>
    <w:rsid w:val="009A11B6"/>
    <w:rsid w:val="009A2D1C"/>
    <w:rsid w:val="009A510E"/>
    <w:rsid w:val="009A6E84"/>
    <w:rsid w:val="009A7136"/>
    <w:rsid w:val="009B4111"/>
    <w:rsid w:val="009B569A"/>
    <w:rsid w:val="009B5D0F"/>
    <w:rsid w:val="009C14A8"/>
    <w:rsid w:val="009C21CB"/>
    <w:rsid w:val="009C50A6"/>
    <w:rsid w:val="009D0601"/>
    <w:rsid w:val="009D19FC"/>
    <w:rsid w:val="009D1CC2"/>
    <w:rsid w:val="009D68BB"/>
    <w:rsid w:val="009D7540"/>
    <w:rsid w:val="009E1C66"/>
    <w:rsid w:val="009F2E3D"/>
    <w:rsid w:val="00A04DE3"/>
    <w:rsid w:val="00A22A11"/>
    <w:rsid w:val="00A23970"/>
    <w:rsid w:val="00A31BD2"/>
    <w:rsid w:val="00A32AC9"/>
    <w:rsid w:val="00A32D5A"/>
    <w:rsid w:val="00A36193"/>
    <w:rsid w:val="00A373A5"/>
    <w:rsid w:val="00A4175A"/>
    <w:rsid w:val="00A443B9"/>
    <w:rsid w:val="00A44514"/>
    <w:rsid w:val="00A46E65"/>
    <w:rsid w:val="00A50746"/>
    <w:rsid w:val="00A508E1"/>
    <w:rsid w:val="00A52FA4"/>
    <w:rsid w:val="00A603B4"/>
    <w:rsid w:val="00A61C80"/>
    <w:rsid w:val="00A818C5"/>
    <w:rsid w:val="00A8312A"/>
    <w:rsid w:val="00A85F34"/>
    <w:rsid w:val="00A9167E"/>
    <w:rsid w:val="00A95A72"/>
    <w:rsid w:val="00AA78FB"/>
    <w:rsid w:val="00AB1189"/>
    <w:rsid w:val="00AB21AE"/>
    <w:rsid w:val="00AC0D08"/>
    <w:rsid w:val="00AC1D7C"/>
    <w:rsid w:val="00AC3B20"/>
    <w:rsid w:val="00AD1B2C"/>
    <w:rsid w:val="00AD48DE"/>
    <w:rsid w:val="00AE6FC2"/>
    <w:rsid w:val="00AE7D4F"/>
    <w:rsid w:val="00AF05F9"/>
    <w:rsid w:val="00AF1473"/>
    <w:rsid w:val="00AF25C9"/>
    <w:rsid w:val="00B03FF9"/>
    <w:rsid w:val="00B047B3"/>
    <w:rsid w:val="00B07AB7"/>
    <w:rsid w:val="00B153D2"/>
    <w:rsid w:val="00B16EC1"/>
    <w:rsid w:val="00B21BCC"/>
    <w:rsid w:val="00B24B40"/>
    <w:rsid w:val="00B31F76"/>
    <w:rsid w:val="00B40EBC"/>
    <w:rsid w:val="00B545B7"/>
    <w:rsid w:val="00B61509"/>
    <w:rsid w:val="00B632F1"/>
    <w:rsid w:val="00B6499E"/>
    <w:rsid w:val="00B6583A"/>
    <w:rsid w:val="00B65C25"/>
    <w:rsid w:val="00B66315"/>
    <w:rsid w:val="00B7096A"/>
    <w:rsid w:val="00B709E9"/>
    <w:rsid w:val="00B734AC"/>
    <w:rsid w:val="00B80663"/>
    <w:rsid w:val="00B809E3"/>
    <w:rsid w:val="00B823ED"/>
    <w:rsid w:val="00B93218"/>
    <w:rsid w:val="00B9723D"/>
    <w:rsid w:val="00BA152D"/>
    <w:rsid w:val="00BA2F52"/>
    <w:rsid w:val="00BA6CBD"/>
    <w:rsid w:val="00BB143F"/>
    <w:rsid w:val="00BC0483"/>
    <w:rsid w:val="00BC196A"/>
    <w:rsid w:val="00BC422D"/>
    <w:rsid w:val="00BC6CD0"/>
    <w:rsid w:val="00BC7FF0"/>
    <w:rsid w:val="00BD0B2E"/>
    <w:rsid w:val="00BD2AA9"/>
    <w:rsid w:val="00BD35AE"/>
    <w:rsid w:val="00BD51B8"/>
    <w:rsid w:val="00BF0B29"/>
    <w:rsid w:val="00BF2172"/>
    <w:rsid w:val="00BF4B7F"/>
    <w:rsid w:val="00C0544E"/>
    <w:rsid w:val="00C15229"/>
    <w:rsid w:val="00C16791"/>
    <w:rsid w:val="00C25AE3"/>
    <w:rsid w:val="00C32700"/>
    <w:rsid w:val="00C3671E"/>
    <w:rsid w:val="00C47557"/>
    <w:rsid w:val="00C514EF"/>
    <w:rsid w:val="00C54681"/>
    <w:rsid w:val="00C63106"/>
    <w:rsid w:val="00C65328"/>
    <w:rsid w:val="00C72B88"/>
    <w:rsid w:val="00C73F31"/>
    <w:rsid w:val="00C759C3"/>
    <w:rsid w:val="00C80E70"/>
    <w:rsid w:val="00C821D2"/>
    <w:rsid w:val="00C83970"/>
    <w:rsid w:val="00C84EB9"/>
    <w:rsid w:val="00C854DB"/>
    <w:rsid w:val="00C9035A"/>
    <w:rsid w:val="00C93C5F"/>
    <w:rsid w:val="00CA20C2"/>
    <w:rsid w:val="00CA3876"/>
    <w:rsid w:val="00CA3D69"/>
    <w:rsid w:val="00CA467C"/>
    <w:rsid w:val="00CA79C5"/>
    <w:rsid w:val="00CB204B"/>
    <w:rsid w:val="00CB7763"/>
    <w:rsid w:val="00CD4511"/>
    <w:rsid w:val="00CE00FB"/>
    <w:rsid w:val="00CE7847"/>
    <w:rsid w:val="00CF0051"/>
    <w:rsid w:val="00CF1CE7"/>
    <w:rsid w:val="00CF2DE8"/>
    <w:rsid w:val="00CF4438"/>
    <w:rsid w:val="00D02624"/>
    <w:rsid w:val="00D06EB3"/>
    <w:rsid w:val="00D0786C"/>
    <w:rsid w:val="00D07DBC"/>
    <w:rsid w:val="00D11B59"/>
    <w:rsid w:val="00D11E95"/>
    <w:rsid w:val="00D12F9C"/>
    <w:rsid w:val="00D14C5E"/>
    <w:rsid w:val="00D17858"/>
    <w:rsid w:val="00D21E42"/>
    <w:rsid w:val="00D311FB"/>
    <w:rsid w:val="00D33AED"/>
    <w:rsid w:val="00D342C4"/>
    <w:rsid w:val="00D35882"/>
    <w:rsid w:val="00D418BA"/>
    <w:rsid w:val="00D46355"/>
    <w:rsid w:val="00D55090"/>
    <w:rsid w:val="00D5579E"/>
    <w:rsid w:val="00D57375"/>
    <w:rsid w:val="00D651C1"/>
    <w:rsid w:val="00D65BE0"/>
    <w:rsid w:val="00D66129"/>
    <w:rsid w:val="00D732B5"/>
    <w:rsid w:val="00D73E4E"/>
    <w:rsid w:val="00D92BBD"/>
    <w:rsid w:val="00D94039"/>
    <w:rsid w:val="00D96DEF"/>
    <w:rsid w:val="00DA4477"/>
    <w:rsid w:val="00DB0B23"/>
    <w:rsid w:val="00DB7DF8"/>
    <w:rsid w:val="00DC11CC"/>
    <w:rsid w:val="00DD0BAC"/>
    <w:rsid w:val="00DD0CDC"/>
    <w:rsid w:val="00DD29AC"/>
    <w:rsid w:val="00DE72E3"/>
    <w:rsid w:val="00DF0080"/>
    <w:rsid w:val="00DF1867"/>
    <w:rsid w:val="00DF4C79"/>
    <w:rsid w:val="00DF600E"/>
    <w:rsid w:val="00E0740F"/>
    <w:rsid w:val="00E153DB"/>
    <w:rsid w:val="00E178B1"/>
    <w:rsid w:val="00E203E2"/>
    <w:rsid w:val="00E240B6"/>
    <w:rsid w:val="00E30B4F"/>
    <w:rsid w:val="00E31ECC"/>
    <w:rsid w:val="00E335DE"/>
    <w:rsid w:val="00E35246"/>
    <w:rsid w:val="00E40C82"/>
    <w:rsid w:val="00E431E6"/>
    <w:rsid w:val="00E438D6"/>
    <w:rsid w:val="00E46046"/>
    <w:rsid w:val="00E460FF"/>
    <w:rsid w:val="00E46A67"/>
    <w:rsid w:val="00E47F30"/>
    <w:rsid w:val="00E53851"/>
    <w:rsid w:val="00E541E7"/>
    <w:rsid w:val="00E62488"/>
    <w:rsid w:val="00E63821"/>
    <w:rsid w:val="00E648E6"/>
    <w:rsid w:val="00E64ECD"/>
    <w:rsid w:val="00E651EB"/>
    <w:rsid w:val="00E6540D"/>
    <w:rsid w:val="00E7532F"/>
    <w:rsid w:val="00E7719E"/>
    <w:rsid w:val="00E81D86"/>
    <w:rsid w:val="00E92232"/>
    <w:rsid w:val="00E930F4"/>
    <w:rsid w:val="00E9326B"/>
    <w:rsid w:val="00EA0EC4"/>
    <w:rsid w:val="00EA1B1F"/>
    <w:rsid w:val="00EA2EB3"/>
    <w:rsid w:val="00EA5A05"/>
    <w:rsid w:val="00EC1C43"/>
    <w:rsid w:val="00EC5B38"/>
    <w:rsid w:val="00ED26C9"/>
    <w:rsid w:val="00EF2725"/>
    <w:rsid w:val="00EF2832"/>
    <w:rsid w:val="00EF4DF5"/>
    <w:rsid w:val="00EF522A"/>
    <w:rsid w:val="00F00B48"/>
    <w:rsid w:val="00F03984"/>
    <w:rsid w:val="00F047EC"/>
    <w:rsid w:val="00F07DF8"/>
    <w:rsid w:val="00F11B21"/>
    <w:rsid w:val="00F224F3"/>
    <w:rsid w:val="00F23994"/>
    <w:rsid w:val="00F2492A"/>
    <w:rsid w:val="00F31390"/>
    <w:rsid w:val="00F34B1D"/>
    <w:rsid w:val="00F40832"/>
    <w:rsid w:val="00F40860"/>
    <w:rsid w:val="00F41A01"/>
    <w:rsid w:val="00F50C1D"/>
    <w:rsid w:val="00F51CE3"/>
    <w:rsid w:val="00F53C91"/>
    <w:rsid w:val="00F6259C"/>
    <w:rsid w:val="00F63B58"/>
    <w:rsid w:val="00F727FB"/>
    <w:rsid w:val="00F74370"/>
    <w:rsid w:val="00F7685A"/>
    <w:rsid w:val="00F8185E"/>
    <w:rsid w:val="00F83453"/>
    <w:rsid w:val="00F905E1"/>
    <w:rsid w:val="00F90AF8"/>
    <w:rsid w:val="00F90D80"/>
    <w:rsid w:val="00F9118F"/>
    <w:rsid w:val="00F93553"/>
    <w:rsid w:val="00FA22F4"/>
    <w:rsid w:val="00FA4877"/>
    <w:rsid w:val="00FA6863"/>
    <w:rsid w:val="00FB23E2"/>
    <w:rsid w:val="00FB43AC"/>
    <w:rsid w:val="00FB593C"/>
    <w:rsid w:val="00FC0C3F"/>
    <w:rsid w:val="00FC0EBB"/>
    <w:rsid w:val="00FC19FF"/>
    <w:rsid w:val="00FC462A"/>
    <w:rsid w:val="00FC4DCB"/>
    <w:rsid w:val="00FC7E07"/>
    <w:rsid w:val="00FE0446"/>
    <w:rsid w:val="00FE0EE4"/>
    <w:rsid w:val="00FE4FD4"/>
    <w:rsid w:val="00FE5503"/>
    <w:rsid w:val="00FE650E"/>
    <w:rsid w:val="00FF1B30"/>
    <w:rsid w:val="00FF4276"/>
    <w:rsid w:val="00FF6A04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FC5C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character" w:customStyle="1" w:styleId="DeltaViewInsertion">
    <w:name w:val="DeltaView Insertion"/>
    <w:rsid w:val="002E7FD1"/>
    <w:rPr>
      <w:b/>
      <w:bCs w:val="0"/>
      <w:i/>
      <w:iCs w:val="0"/>
      <w:spacing w:val="0"/>
    </w:rPr>
  </w:style>
  <w:style w:type="paragraph" w:customStyle="1" w:styleId="Zawartotabeli">
    <w:name w:val="Zawartość tabeli"/>
    <w:basedOn w:val="Normalny"/>
    <w:rsid w:val="0087417B"/>
    <w:pPr>
      <w:widowControl w:val="0"/>
      <w:suppressLineNumbers/>
      <w:suppressAutoHyphens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8E7B4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F09F2-7135-4EE2-AEC3-452649FD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1627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Artur Gusta</cp:lastModifiedBy>
  <cp:revision>75</cp:revision>
  <cp:lastPrinted>2018-09-17T07:06:00Z</cp:lastPrinted>
  <dcterms:created xsi:type="dcterms:W3CDTF">2026-05-14T07:03:00Z</dcterms:created>
  <dcterms:modified xsi:type="dcterms:W3CDTF">2026-07-27T15:14:00Z</dcterms:modified>
</cp:coreProperties>
</file>